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870063">
      <w:pPr>
        <w:jc w:val="center"/>
        <w:rPr>
          <w:rFonts w:ascii="方正小标宋简体" w:eastAsia="方正小标宋简体"/>
          <w:spacing w:val="6"/>
          <w:sz w:val="44"/>
          <w:szCs w:val="44"/>
        </w:rPr>
      </w:pPr>
      <w:r>
        <w:rPr>
          <w:rFonts w:hint="eastAsia" w:ascii="方正小标宋简体" w:eastAsia="方正小标宋简体"/>
          <w:spacing w:val="6"/>
          <w:sz w:val="44"/>
          <w:szCs w:val="44"/>
        </w:rPr>
        <w:t>鄂州市贯彻落实中央、省扎实稳住经济一揽子政策措施清单</w:t>
      </w:r>
    </w:p>
    <w:tbl>
      <w:tblPr>
        <w:tblStyle w:val="6"/>
        <w:tblW w:w="1461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0"/>
        <w:gridCol w:w="1203"/>
        <w:gridCol w:w="520"/>
        <w:gridCol w:w="4116"/>
        <w:gridCol w:w="580"/>
        <w:gridCol w:w="3533"/>
        <w:gridCol w:w="1040"/>
        <w:gridCol w:w="1640"/>
        <w:gridCol w:w="1401"/>
      </w:tblGrid>
      <w:tr w14:paraId="2C37A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trPr>
        <w:tc>
          <w:tcPr>
            <w:tcW w:w="580" w:type="dxa"/>
            <w:vAlign w:val="center"/>
          </w:tcPr>
          <w:p w14:paraId="25D1056D">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中央序号</w:t>
            </w:r>
          </w:p>
        </w:tc>
        <w:tc>
          <w:tcPr>
            <w:tcW w:w="1203" w:type="dxa"/>
            <w:vAlign w:val="center"/>
          </w:tcPr>
          <w:p w14:paraId="351A3481">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中央政策（条目式）</w:t>
            </w:r>
          </w:p>
        </w:tc>
        <w:tc>
          <w:tcPr>
            <w:tcW w:w="520" w:type="dxa"/>
            <w:vAlign w:val="center"/>
          </w:tcPr>
          <w:p w14:paraId="76041D24">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省序号</w:t>
            </w:r>
          </w:p>
        </w:tc>
        <w:tc>
          <w:tcPr>
            <w:tcW w:w="4116" w:type="dxa"/>
            <w:vAlign w:val="center"/>
          </w:tcPr>
          <w:p w14:paraId="2F239613">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湖北省落实政策</w:t>
            </w:r>
          </w:p>
        </w:tc>
        <w:tc>
          <w:tcPr>
            <w:tcW w:w="580" w:type="dxa"/>
            <w:vAlign w:val="center"/>
          </w:tcPr>
          <w:p w14:paraId="1C061394">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市序号</w:t>
            </w:r>
          </w:p>
        </w:tc>
        <w:tc>
          <w:tcPr>
            <w:tcW w:w="3533" w:type="dxa"/>
            <w:vAlign w:val="center"/>
          </w:tcPr>
          <w:p w14:paraId="434E0592">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鄂州市措施清单</w:t>
            </w:r>
          </w:p>
        </w:tc>
        <w:tc>
          <w:tcPr>
            <w:tcW w:w="1040" w:type="dxa"/>
            <w:vAlign w:val="center"/>
          </w:tcPr>
          <w:p w14:paraId="460E3CDD">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牵头</w:t>
            </w:r>
            <w:r>
              <w:rPr>
                <w:rFonts w:hint="eastAsia" w:ascii="黑体" w:hAnsi="黑体" w:eastAsia="黑体" w:cs="宋体"/>
                <w:color w:val="000000"/>
                <w:kern w:val="0"/>
                <w:sz w:val="20"/>
                <w:szCs w:val="20"/>
              </w:rPr>
              <w:br w:type="textWrapping"/>
            </w:r>
            <w:r>
              <w:rPr>
                <w:rFonts w:hint="eastAsia" w:ascii="黑体" w:hAnsi="黑体" w:eastAsia="黑体" w:cs="宋体"/>
                <w:color w:val="000000"/>
                <w:kern w:val="0"/>
                <w:sz w:val="20"/>
                <w:szCs w:val="20"/>
              </w:rPr>
              <w:t>单位</w:t>
            </w:r>
          </w:p>
        </w:tc>
        <w:tc>
          <w:tcPr>
            <w:tcW w:w="1640" w:type="dxa"/>
            <w:vAlign w:val="center"/>
          </w:tcPr>
          <w:p w14:paraId="11FE3E87">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责任单位</w:t>
            </w:r>
          </w:p>
        </w:tc>
        <w:tc>
          <w:tcPr>
            <w:tcW w:w="1401" w:type="dxa"/>
            <w:vAlign w:val="center"/>
          </w:tcPr>
          <w:p w14:paraId="609F3F22">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完成时限</w:t>
            </w:r>
          </w:p>
        </w:tc>
      </w:tr>
      <w:tr w14:paraId="7845B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580" w:type="dxa"/>
            <w:vMerge w:val="restart"/>
            <w:vAlign w:val="center"/>
          </w:tcPr>
          <w:p w14:paraId="0B3C7972">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1203" w:type="dxa"/>
            <w:vMerge w:val="restart"/>
            <w:vAlign w:val="center"/>
          </w:tcPr>
          <w:p w14:paraId="6918BF9C">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进一步加大增值税留抵退税政策力度。</w:t>
            </w:r>
          </w:p>
        </w:tc>
        <w:tc>
          <w:tcPr>
            <w:tcW w:w="520" w:type="dxa"/>
            <w:vMerge w:val="restart"/>
            <w:vAlign w:val="center"/>
          </w:tcPr>
          <w:p w14:paraId="3059273F">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4116" w:type="dxa"/>
            <w:vMerge w:val="restart"/>
            <w:vAlign w:val="center"/>
          </w:tcPr>
          <w:p w14:paraId="0464FA87">
            <w:pPr>
              <w:widowControl/>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全面摸清底数，依托税收大数据，切实盘清企业划型、行业认定、纳税信用、退库资金“四本账”，科学合理计算每月退税规模，及时将信息传递给财政、人行国库等部门，留足备好资金，确保退付到位。选优配强留抵退税业务办理人员，确保一线人员“懂政策、能操作、会解释”。建立纳税人诉求快速响应机制，密切跟踪留抵退税政策实施情况和执行效果。</w:t>
            </w:r>
          </w:p>
        </w:tc>
        <w:tc>
          <w:tcPr>
            <w:tcW w:w="580" w:type="dxa"/>
            <w:vAlign w:val="center"/>
          </w:tcPr>
          <w:p w14:paraId="4B5E1617">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3533" w:type="dxa"/>
            <w:vAlign w:val="center"/>
          </w:tcPr>
          <w:p w14:paraId="17EFD724">
            <w:pPr>
              <w:widowControl/>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统筹推进全市减税退税降费等各项工作落实，做好减税退税降费政策宣讲、培训、调研等工作。开展减税退税降费政策效应分析。</w:t>
            </w:r>
          </w:p>
        </w:tc>
        <w:tc>
          <w:tcPr>
            <w:tcW w:w="1040" w:type="dxa"/>
            <w:vMerge w:val="restart"/>
            <w:vAlign w:val="center"/>
          </w:tcPr>
          <w:p w14:paraId="3793E346">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市财政局、市税务局</w:t>
            </w:r>
          </w:p>
        </w:tc>
        <w:tc>
          <w:tcPr>
            <w:tcW w:w="1640" w:type="dxa"/>
            <w:vMerge w:val="restart"/>
            <w:vAlign w:val="center"/>
          </w:tcPr>
          <w:p w14:paraId="223CF9F0">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人行鄂州市中心支行，各区人民政府，葛店开发区、临空经济区管委会</w:t>
            </w:r>
          </w:p>
        </w:tc>
        <w:tc>
          <w:tcPr>
            <w:tcW w:w="1401" w:type="dxa"/>
            <w:vMerge w:val="restart"/>
            <w:vAlign w:val="center"/>
          </w:tcPr>
          <w:p w14:paraId="0D343E24">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7FA53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580" w:type="dxa"/>
            <w:vMerge w:val="continue"/>
            <w:vAlign w:val="center"/>
          </w:tcPr>
          <w:p w14:paraId="5AC0FBAB">
            <w:pPr>
              <w:widowControl/>
              <w:jc w:val="left"/>
              <w:rPr>
                <w:rFonts w:ascii="仿宋_GB2312" w:hAnsi="宋体" w:eastAsia="仿宋_GB2312" w:cs="宋体"/>
                <w:kern w:val="0"/>
                <w:sz w:val="20"/>
                <w:szCs w:val="20"/>
              </w:rPr>
            </w:pPr>
          </w:p>
        </w:tc>
        <w:tc>
          <w:tcPr>
            <w:tcW w:w="1203" w:type="dxa"/>
            <w:vMerge w:val="continue"/>
            <w:vAlign w:val="center"/>
          </w:tcPr>
          <w:p w14:paraId="5D638B35">
            <w:pPr>
              <w:widowControl/>
              <w:jc w:val="center"/>
              <w:rPr>
                <w:rFonts w:ascii="仿宋_GB2312" w:hAnsi="宋体" w:eastAsia="仿宋_GB2312" w:cs="宋体"/>
                <w:kern w:val="0"/>
                <w:sz w:val="20"/>
                <w:szCs w:val="20"/>
              </w:rPr>
            </w:pPr>
          </w:p>
        </w:tc>
        <w:tc>
          <w:tcPr>
            <w:tcW w:w="520" w:type="dxa"/>
            <w:vMerge w:val="continue"/>
            <w:vAlign w:val="center"/>
          </w:tcPr>
          <w:p w14:paraId="29D520E8">
            <w:pPr>
              <w:widowControl/>
              <w:jc w:val="left"/>
              <w:rPr>
                <w:rFonts w:ascii="仿宋_GB2312" w:hAnsi="宋体" w:eastAsia="仿宋_GB2312" w:cs="宋体"/>
                <w:kern w:val="0"/>
                <w:sz w:val="20"/>
                <w:szCs w:val="20"/>
              </w:rPr>
            </w:pPr>
          </w:p>
        </w:tc>
        <w:tc>
          <w:tcPr>
            <w:tcW w:w="4116" w:type="dxa"/>
            <w:vMerge w:val="continue"/>
            <w:vAlign w:val="center"/>
          </w:tcPr>
          <w:p w14:paraId="3E6DC1EC">
            <w:pPr>
              <w:widowControl/>
              <w:spacing w:line="240" w:lineRule="exact"/>
              <w:jc w:val="left"/>
              <w:rPr>
                <w:rFonts w:ascii="仿宋_GB2312" w:hAnsi="宋体" w:eastAsia="仿宋_GB2312" w:cs="宋体"/>
                <w:kern w:val="0"/>
                <w:sz w:val="20"/>
                <w:szCs w:val="20"/>
              </w:rPr>
            </w:pPr>
          </w:p>
        </w:tc>
        <w:tc>
          <w:tcPr>
            <w:tcW w:w="580" w:type="dxa"/>
            <w:vAlign w:val="center"/>
          </w:tcPr>
          <w:p w14:paraId="67089A53">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533" w:type="dxa"/>
            <w:vAlign w:val="center"/>
          </w:tcPr>
          <w:p w14:paraId="27A115BD">
            <w:pPr>
              <w:widowControl/>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科学合理安排退税规模，及时传递信息，选优配强留抵退税业务办理人员，确保一线人员“懂政策、能操作、会解释”。</w:t>
            </w:r>
          </w:p>
        </w:tc>
        <w:tc>
          <w:tcPr>
            <w:tcW w:w="1040" w:type="dxa"/>
            <w:vMerge w:val="continue"/>
            <w:vAlign w:val="center"/>
          </w:tcPr>
          <w:p w14:paraId="7C1492E7">
            <w:pPr>
              <w:widowControl/>
              <w:jc w:val="left"/>
              <w:rPr>
                <w:rFonts w:ascii="仿宋_GB2312" w:hAnsi="宋体" w:eastAsia="仿宋_GB2312" w:cs="宋体"/>
                <w:kern w:val="0"/>
                <w:sz w:val="20"/>
                <w:szCs w:val="20"/>
              </w:rPr>
            </w:pPr>
          </w:p>
        </w:tc>
        <w:tc>
          <w:tcPr>
            <w:tcW w:w="1640" w:type="dxa"/>
            <w:vMerge w:val="continue"/>
            <w:vAlign w:val="center"/>
          </w:tcPr>
          <w:p w14:paraId="2B06C631">
            <w:pPr>
              <w:widowControl/>
              <w:jc w:val="left"/>
              <w:rPr>
                <w:rFonts w:ascii="仿宋_GB2312" w:hAnsi="宋体" w:eastAsia="仿宋_GB2312" w:cs="宋体"/>
                <w:kern w:val="0"/>
                <w:sz w:val="20"/>
                <w:szCs w:val="20"/>
              </w:rPr>
            </w:pPr>
          </w:p>
        </w:tc>
        <w:tc>
          <w:tcPr>
            <w:tcW w:w="1401" w:type="dxa"/>
            <w:vMerge w:val="continue"/>
            <w:vAlign w:val="center"/>
          </w:tcPr>
          <w:p w14:paraId="4FDADC62">
            <w:pPr>
              <w:widowControl/>
              <w:jc w:val="center"/>
              <w:rPr>
                <w:rFonts w:ascii="仿宋_GB2312" w:hAnsi="宋体" w:eastAsia="仿宋_GB2312" w:cs="宋体"/>
                <w:kern w:val="0"/>
                <w:sz w:val="20"/>
                <w:szCs w:val="20"/>
              </w:rPr>
            </w:pPr>
          </w:p>
        </w:tc>
      </w:tr>
      <w:tr w14:paraId="2C588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580" w:type="dxa"/>
            <w:vMerge w:val="continue"/>
            <w:vAlign w:val="center"/>
          </w:tcPr>
          <w:p w14:paraId="68C91483">
            <w:pPr>
              <w:widowControl/>
              <w:jc w:val="left"/>
              <w:rPr>
                <w:rFonts w:ascii="仿宋_GB2312" w:hAnsi="宋体" w:eastAsia="仿宋_GB2312" w:cs="宋体"/>
                <w:kern w:val="0"/>
                <w:sz w:val="20"/>
                <w:szCs w:val="20"/>
              </w:rPr>
            </w:pPr>
          </w:p>
        </w:tc>
        <w:tc>
          <w:tcPr>
            <w:tcW w:w="1203" w:type="dxa"/>
            <w:vMerge w:val="continue"/>
            <w:vAlign w:val="center"/>
          </w:tcPr>
          <w:p w14:paraId="6C0621D5">
            <w:pPr>
              <w:widowControl/>
              <w:jc w:val="center"/>
              <w:rPr>
                <w:rFonts w:ascii="仿宋_GB2312" w:hAnsi="宋体" w:eastAsia="仿宋_GB2312" w:cs="宋体"/>
                <w:kern w:val="0"/>
                <w:sz w:val="20"/>
                <w:szCs w:val="20"/>
              </w:rPr>
            </w:pPr>
          </w:p>
        </w:tc>
        <w:tc>
          <w:tcPr>
            <w:tcW w:w="520" w:type="dxa"/>
            <w:vMerge w:val="restart"/>
            <w:vAlign w:val="center"/>
          </w:tcPr>
          <w:p w14:paraId="6B937DB3">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4116" w:type="dxa"/>
            <w:vMerge w:val="restart"/>
            <w:vAlign w:val="center"/>
          </w:tcPr>
          <w:p w14:paraId="4805C9FA">
            <w:pPr>
              <w:widowControl/>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紧盯时间节点，分批分次、分级分类稳妥实施，6月30日前集中退还小型企业和制造业等6个行业大、中型企业存量留</w:t>
            </w:r>
            <w:r>
              <w:rPr>
                <w:rFonts w:hint="eastAsia" w:ascii="仿宋_GB2312" w:hAnsi="宋体" w:eastAsia="仿宋_GB2312" w:cs="宋体"/>
                <w:kern w:val="0"/>
                <w:sz w:val="20"/>
                <w:szCs w:val="20"/>
                <w:lang w:eastAsia="zh-CN"/>
              </w:rPr>
              <w:t>抵</w:t>
            </w:r>
            <w:r>
              <w:rPr>
                <w:rFonts w:hint="eastAsia" w:ascii="仿宋_GB2312" w:hAnsi="宋体" w:eastAsia="仿宋_GB2312" w:cs="宋体"/>
                <w:kern w:val="0"/>
                <w:sz w:val="20"/>
                <w:szCs w:val="20"/>
              </w:rPr>
              <w:t>退税；按照财政部和国家税务总局规定的时间节点，退还批发零售等7个行业的存量和增量留抵退税；按月退还符合条件纳税人的增量留抵退税。预计今年全省新增退税总额达到约800亿元。</w:t>
            </w:r>
          </w:p>
        </w:tc>
        <w:tc>
          <w:tcPr>
            <w:tcW w:w="580" w:type="dxa"/>
            <w:vAlign w:val="center"/>
          </w:tcPr>
          <w:p w14:paraId="32E904C6">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533" w:type="dxa"/>
            <w:vAlign w:val="center"/>
          </w:tcPr>
          <w:p w14:paraId="086E5D99">
            <w:pPr>
              <w:widowControl/>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紧盯时间节点，分批次、分级分类稳妥实施存量留抵退税和增量留抵退税。</w:t>
            </w:r>
          </w:p>
        </w:tc>
        <w:tc>
          <w:tcPr>
            <w:tcW w:w="1040" w:type="dxa"/>
            <w:vMerge w:val="restart"/>
            <w:vAlign w:val="center"/>
          </w:tcPr>
          <w:p w14:paraId="2AAF9069">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市财政局、市税务局</w:t>
            </w:r>
          </w:p>
        </w:tc>
        <w:tc>
          <w:tcPr>
            <w:tcW w:w="1640" w:type="dxa"/>
            <w:vMerge w:val="restart"/>
            <w:vAlign w:val="center"/>
          </w:tcPr>
          <w:p w14:paraId="35422BC2">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人行鄂州市中心支行，各区人民政府，葛店开发区、临空经济区管委会</w:t>
            </w:r>
          </w:p>
        </w:tc>
        <w:tc>
          <w:tcPr>
            <w:tcW w:w="1401" w:type="dxa"/>
            <w:vMerge w:val="restart"/>
            <w:vAlign w:val="center"/>
          </w:tcPr>
          <w:p w14:paraId="489156C8">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0D752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580" w:type="dxa"/>
            <w:vMerge w:val="continue"/>
            <w:vAlign w:val="center"/>
          </w:tcPr>
          <w:p w14:paraId="6B2490DE">
            <w:pPr>
              <w:widowControl/>
              <w:jc w:val="left"/>
              <w:rPr>
                <w:rFonts w:ascii="仿宋_GB2312" w:hAnsi="宋体" w:eastAsia="仿宋_GB2312" w:cs="宋体"/>
                <w:kern w:val="0"/>
                <w:sz w:val="20"/>
                <w:szCs w:val="20"/>
              </w:rPr>
            </w:pPr>
          </w:p>
        </w:tc>
        <w:tc>
          <w:tcPr>
            <w:tcW w:w="1203" w:type="dxa"/>
            <w:vMerge w:val="continue"/>
            <w:vAlign w:val="center"/>
          </w:tcPr>
          <w:p w14:paraId="20872247">
            <w:pPr>
              <w:widowControl/>
              <w:jc w:val="center"/>
              <w:rPr>
                <w:rFonts w:ascii="仿宋_GB2312" w:hAnsi="宋体" w:eastAsia="仿宋_GB2312" w:cs="宋体"/>
                <w:kern w:val="0"/>
                <w:sz w:val="20"/>
                <w:szCs w:val="20"/>
              </w:rPr>
            </w:pPr>
          </w:p>
        </w:tc>
        <w:tc>
          <w:tcPr>
            <w:tcW w:w="520" w:type="dxa"/>
            <w:vMerge w:val="continue"/>
            <w:vAlign w:val="center"/>
          </w:tcPr>
          <w:p w14:paraId="05EFCC8F">
            <w:pPr>
              <w:widowControl/>
              <w:jc w:val="left"/>
              <w:rPr>
                <w:rFonts w:ascii="仿宋_GB2312" w:hAnsi="宋体" w:eastAsia="仿宋_GB2312" w:cs="宋体"/>
                <w:kern w:val="0"/>
                <w:sz w:val="20"/>
                <w:szCs w:val="20"/>
              </w:rPr>
            </w:pPr>
          </w:p>
        </w:tc>
        <w:tc>
          <w:tcPr>
            <w:tcW w:w="4116" w:type="dxa"/>
            <w:vMerge w:val="continue"/>
            <w:vAlign w:val="center"/>
          </w:tcPr>
          <w:p w14:paraId="7DCA10E1">
            <w:pPr>
              <w:widowControl/>
              <w:spacing w:line="240" w:lineRule="exact"/>
              <w:jc w:val="left"/>
              <w:rPr>
                <w:rFonts w:ascii="仿宋_GB2312" w:hAnsi="宋体" w:eastAsia="仿宋_GB2312" w:cs="宋体"/>
                <w:kern w:val="0"/>
                <w:sz w:val="20"/>
                <w:szCs w:val="20"/>
              </w:rPr>
            </w:pPr>
          </w:p>
        </w:tc>
        <w:tc>
          <w:tcPr>
            <w:tcW w:w="580" w:type="dxa"/>
            <w:vAlign w:val="center"/>
          </w:tcPr>
          <w:p w14:paraId="11B48564">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533" w:type="dxa"/>
            <w:vAlign w:val="center"/>
          </w:tcPr>
          <w:p w14:paraId="5D8F002B">
            <w:pPr>
              <w:widowControl/>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争取留抵退税政策专项资金2.4亿元，并对专项资金进行单独调拨，确保各地退税资金及时足额退付。</w:t>
            </w:r>
          </w:p>
        </w:tc>
        <w:tc>
          <w:tcPr>
            <w:tcW w:w="1040" w:type="dxa"/>
            <w:vMerge w:val="continue"/>
            <w:vAlign w:val="center"/>
          </w:tcPr>
          <w:p w14:paraId="1FFA63D2">
            <w:pPr>
              <w:widowControl/>
              <w:jc w:val="left"/>
              <w:rPr>
                <w:rFonts w:ascii="仿宋_GB2312" w:hAnsi="宋体" w:eastAsia="仿宋_GB2312" w:cs="宋体"/>
                <w:kern w:val="0"/>
                <w:sz w:val="20"/>
                <w:szCs w:val="20"/>
              </w:rPr>
            </w:pPr>
          </w:p>
        </w:tc>
        <w:tc>
          <w:tcPr>
            <w:tcW w:w="1640" w:type="dxa"/>
            <w:vMerge w:val="continue"/>
            <w:vAlign w:val="center"/>
          </w:tcPr>
          <w:p w14:paraId="09CBD792">
            <w:pPr>
              <w:widowControl/>
              <w:jc w:val="left"/>
              <w:rPr>
                <w:rFonts w:ascii="仿宋_GB2312" w:hAnsi="宋体" w:eastAsia="仿宋_GB2312" w:cs="宋体"/>
                <w:kern w:val="0"/>
                <w:sz w:val="20"/>
                <w:szCs w:val="20"/>
              </w:rPr>
            </w:pPr>
          </w:p>
        </w:tc>
        <w:tc>
          <w:tcPr>
            <w:tcW w:w="1401" w:type="dxa"/>
            <w:vMerge w:val="continue"/>
            <w:vAlign w:val="center"/>
          </w:tcPr>
          <w:p w14:paraId="14B40942">
            <w:pPr>
              <w:widowControl/>
              <w:jc w:val="center"/>
              <w:rPr>
                <w:rFonts w:ascii="仿宋_GB2312" w:hAnsi="宋体" w:eastAsia="仿宋_GB2312" w:cs="宋体"/>
                <w:kern w:val="0"/>
                <w:sz w:val="20"/>
                <w:szCs w:val="20"/>
              </w:rPr>
            </w:pPr>
          </w:p>
        </w:tc>
      </w:tr>
      <w:tr w14:paraId="7E2EF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580" w:type="dxa"/>
            <w:vMerge w:val="continue"/>
            <w:vAlign w:val="center"/>
          </w:tcPr>
          <w:p w14:paraId="4637DF1C">
            <w:pPr>
              <w:widowControl/>
              <w:jc w:val="left"/>
              <w:rPr>
                <w:rFonts w:ascii="仿宋_GB2312" w:hAnsi="宋体" w:eastAsia="仿宋_GB2312" w:cs="宋体"/>
                <w:kern w:val="0"/>
                <w:sz w:val="20"/>
                <w:szCs w:val="20"/>
              </w:rPr>
            </w:pPr>
          </w:p>
        </w:tc>
        <w:tc>
          <w:tcPr>
            <w:tcW w:w="1203" w:type="dxa"/>
            <w:vMerge w:val="continue"/>
            <w:vAlign w:val="center"/>
          </w:tcPr>
          <w:p w14:paraId="48CD05CE">
            <w:pPr>
              <w:widowControl/>
              <w:jc w:val="center"/>
              <w:rPr>
                <w:rFonts w:ascii="仿宋_GB2312" w:hAnsi="宋体" w:eastAsia="仿宋_GB2312" w:cs="宋体"/>
                <w:kern w:val="0"/>
                <w:sz w:val="20"/>
                <w:szCs w:val="20"/>
              </w:rPr>
            </w:pPr>
          </w:p>
        </w:tc>
        <w:tc>
          <w:tcPr>
            <w:tcW w:w="520" w:type="dxa"/>
            <w:vMerge w:val="continue"/>
            <w:vAlign w:val="center"/>
          </w:tcPr>
          <w:p w14:paraId="1A6CDA6C">
            <w:pPr>
              <w:widowControl/>
              <w:jc w:val="left"/>
              <w:rPr>
                <w:rFonts w:ascii="仿宋_GB2312" w:hAnsi="宋体" w:eastAsia="仿宋_GB2312" w:cs="宋体"/>
                <w:kern w:val="0"/>
                <w:sz w:val="20"/>
                <w:szCs w:val="20"/>
              </w:rPr>
            </w:pPr>
          </w:p>
        </w:tc>
        <w:tc>
          <w:tcPr>
            <w:tcW w:w="4116" w:type="dxa"/>
            <w:vMerge w:val="continue"/>
            <w:vAlign w:val="center"/>
          </w:tcPr>
          <w:p w14:paraId="063AD43E">
            <w:pPr>
              <w:widowControl/>
              <w:spacing w:line="240" w:lineRule="exact"/>
              <w:jc w:val="left"/>
              <w:rPr>
                <w:rFonts w:ascii="仿宋_GB2312" w:hAnsi="宋体" w:eastAsia="仿宋_GB2312" w:cs="宋体"/>
                <w:kern w:val="0"/>
                <w:sz w:val="20"/>
                <w:szCs w:val="20"/>
              </w:rPr>
            </w:pPr>
          </w:p>
        </w:tc>
        <w:tc>
          <w:tcPr>
            <w:tcW w:w="580" w:type="dxa"/>
            <w:vAlign w:val="center"/>
          </w:tcPr>
          <w:p w14:paraId="3E46AAED">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3533" w:type="dxa"/>
            <w:vAlign w:val="center"/>
          </w:tcPr>
          <w:p w14:paraId="5B7F53F8">
            <w:pPr>
              <w:widowControl/>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市财政局、市税务局和人行鄂州市中心支行建立增值税留抵退税落实协调机制，确保应退尽退。</w:t>
            </w:r>
          </w:p>
        </w:tc>
        <w:tc>
          <w:tcPr>
            <w:tcW w:w="1040" w:type="dxa"/>
            <w:vMerge w:val="continue"/>
            <w:vAlign w:val="center"/>
          </w:tcPr>
          <w:p w14:paraId="66797BEC">
            <w:pPr>
              <w:widowControl/>
              <w:jc w:val="left"/>
              <w:rPr>
                <w:rFonts w:ascii="仿宋_GB2312" w:hAnsi="宋体" w:eastAsia="仿宋_GB2312" w:cs="宋体"/>
                <w:kern w:val="0"/>
                <w:sz w:val="20"/>
                <w:szCs w:val="20"/>
              </w:rPr>
            </w:pPr>
          </w:p>
        </w:tc>
        <w:tc>
          <w:tcPr>
            <w:tcW w:w="1640" w:type="dxa"/>
            <w:vMerge w:val="continue"/>
            <w:vAlign w:val="center"/>
          </w:tcPr>
          <w:p w14:paraId="77FCC23A">
            <w:pPr>
              <w:widowControl/>
              <w:jc w:val="left"/>
              <w:rPr>
                <w:rFonts w:ascii="仿宋_GB2312" w:hAnsi="宋体" w:eastAsia="仿宋_GB2312" w:cs="宋体"/>
                <w:kern w:val="0"/>
                <w:sz w:val="20"/>
                <w:szCs w:val="20"/>
              </w:rPr>
            </w:pPr>
          </w:p>
        </w:tc>
        <w:tc>
          <w:tcPr>
            <w:tcW w:w="1401" w:type="dxa"/>
            <w:vMerge w:val="continue"/>
            <w:vAlign w:val="center"/>
          </w:tcPr>
          <w:p w14:paraId="0EB10F08">
            <w:pPr>
              <w:widowControl/>
              <w:jc w:val="center"/>
              <w:rPr>
                <w:rFonts w:ascii="仿宋_GB2312" w:hAnsi="宋体" w:eastAsia="仿宋_GB2312" w:cs="宋体"/>
                <w:kern w:val="0"/>
                <w:sz w:val="20"/>
                <w:szCs w:val="20"/>
              </w:rPr>
            </w:pPr>
          </w:p>
        </w:tc>
      </w:tr>
      <w:tr w14:paraId="5E15F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580" w:type="dxa"/>
            <w:vMerge w:val="continue"/>
            <w:vAlign w:val="center"/>
          </w:tcPr>
          <w:p w14:paraId="7BB48000">
            <w:pPr>
              <w:widowControl/>
              <w:jc w:val="left"/>
              <w:rPr>
                <w:rFonts w:ascii="仿宋_GB2312" w:hAnsi="宋体" w:eastAsia="仿宋_GB2312" w:cs="宋体"/>
                <w:kern w:val="0"/>
                <w:sz w:val="20"/>
                <w:szCs w:val="20"/>
              </w:rPr>
            </w:pPr>
          </w:p>
        </w:tc>
        <w:tc>
          <w:tcPr>
            <w:tcW w:w="1203" w:type="dxa"/>
            <w:vMerge w:val="continue"/>
            <w:vAlign w:val="center"/>
          </w:tcPr>
          <w:p w14:paraId="31390F12">
            <w:pPr>
              <w:widowControl/>
              <w:jc w:val="center"/>
              <w:rPr>
                <w:rFonts w:ascii="仿宋_GB2312" w:hAnsi="宋体" w:eastAsia="仿宋_GB2312" w:cs="宋体"/>
                <w:kern w:val="0"/>
                <w:sz w:val="20"/>
                <w:szCs w:val="20"/>
              </w:rPr>
            </w:pPr>
          </w:p>
        </w:tc>
        <w:tc>
          <w:tcPr>
            <w:tcW w:w="520" w:type="dxa"/>
            <w:vMerge w:val="restart"/>
            <w:vAlign w:val="center"/>
          </w:tcPr>
          <w:p w14:paraId="344B7076">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4116" w:type="dxa"/>
            <w:vMerge w:val="restart"/>
            <w:vAlign w:val="center"/>
          </w:tcPr>
          <w:p w14:paraId="785E867A">
            <w:pPr>
              <w:widowControl/>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开展退税减税降费领域财经秩序专项整治行动，加强留抵退税政策落实工作督察督办，防止各类违法违规行为抵消政策红利。</w:t>
            </w:r>
          </w:p>
        </w:tc>
        <w:tc>
          <w:tcPr>
            <w:tcW w:w="580" w:type="dxa"/>
            <w:vAlign w:val="center"/>
          </w:tcPr>
          <w:p w14:paraId="3A3898C4">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6</w:t>
            </w:r>
          </w:p>
        </w:tc>
        <w:tc>
          <w:tcPr>
            <w:tcW w:w="3533" w:type="dxa"/>
            <w:vAlign w:val="center"/>
          </w:tcPr>
          <w:p w14:paraId="025F4793">
            <w:pPr>
              <w:widowControl/>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依托“一户式”管理机制，开展优惠政策落实风险任务应对，确保优惠政策落实到位，严密防范退税风险。</w:t>
            </w:r>
          </w:p>
        </w:tc>
        <w:tc>
          <w:tcPr>
            <w:tcW w:w="1040" w:type="dxa"/>
            <w:vMerge w:val="restart"/>
            <w:vAlign w:val="center"/>
          </w:tcPr>
          <w:p w14:paraId="0B9C7591">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市税务局</w:t>
            </w:r>
          </w:p>
        </w:tc>
        <w:tc>
          <w:tcPr>
            <w:tcW w:w="1640" w:type="dxa"/>
            <w:vMerge w:val="restart"/>
            <w:vAlign w:val="center"/>
          </w:tcPr>
          <w:p w14:paraId="08CAEF5F">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市财政局，各区人民政府，葛店开发区、临空经济区管委会</w:t>
            </w:r>
          </w:p>
        </w:tc>
        <w:tc>
          <w:tcPr>
            <w:tcW w:w="1401" w:type="dxa"/>
            <w:vMerge w:val="restart"/>
            <w:vAlign w:val="center"/>
          </w:tcPr>
          <w:p w14:paraId="38E52C22">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0186B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580" w:type="dxa"/>
            <w:vMerge w:val="continue"/>
            <w:vAlign w:val="center"/>
          </w:tcPr>
          <w:p w14:paraId="7C52AE77">
            <w:pPr>
              <w:widowControl/>
              <w:jc w:val="left"/>
              <w:rPr>
                <w:rFonts w:ascii="仿宋_GB2312" w:hAnsi="宋体" w:eastAsia="仿宋_GB2312" w:cs="宋体"/>
                <w:kern w:val="0"/>
                <w:sz w:val="20"/>
                <w:szCs w:val="20"/>
              </w:rPr>
            </w:pPr>
          </w:p>
        </w:tc>
        <w:tc>
          <w:tcPr>
            <w:tcW w:w="1203" w:type="dxa"/>
            <w:vMerge w:val="continue"/>
            <w:vAlign w:val="center"/>
          </w:tcPr>
          <w:p w14:paraId="1F9233B4">
            <w:pPr>
              <w:widowControl/>
              <w:jc w:val="center"/>
              <w:rPr>
                <w:rFonts w:ascii="仿宋_GB2312" w:hAnsi="宋体" w:eastAsia="仿宋_GB2312" w:cs="宋体"/>
                <w:kern w:val="0"/>
                <w:sz w:val="20"/>
                <w:szCs w:val="20"/>
              </w:rPr>
            </w:pPr>
          </w:p>
        </w:tc>
        <w:tc>
          <w:tcPr>
            <w:tcW w:w="520" w:type="dxa"/>
            <w:vMerge w:val="continue"/>
            <w:vAlign w:val="center"/>
          </w:tcPr>
          <w:p w14:paraId="6E9920E7">
            <w:pPr>
              <w:widowControl/>
              <w:jc w:val="left"/>
              <w:rPr>
                <w:rFonts w:ascii="仿宋_GB2312" w:hAnsi="宋体" w:eastAsia="仿宋_GB2312" w:cs="宋体"/>
                <w:kern w:val="0"/>
                <w:sz w:val="20"/>
                <w:szCs w:val="20"/>
              </w:rPr>
            </w:pPr>
          </w:p>
        </w:tc>
        <w:tc>
          <w:tcPr>
            <w:tcW w:w="4116" w:type="dxa"/>
            <w:vMerge w:val="continue"/>
            <w:vAlign w:val="center"/>
          </w:tcPr>
          <w:p w14:paraId="1095BB3F">
            <w:pPr>
              <w:widowControl/>
              <w:spacing w:line="240" w:lineRule="exact"/>
              <w:jc w:val="left"/>
              <w:rPr>
                <w:rFonts w:ascii="仿宋_GB2312" w:hAnsi="宋体" w:eastAsia="仿宋_GB2312" w:cs="宋体"/>
                <w:kern w:val="0"/>
                <w:sz w:val="20"/>
                <w:szCs w:val="20"/>
              </w:rPr>
            </w:pPr>
          </w:p>
        </w:tc>
        <w:tc>
          <w:tcPr>
            <w:tcW w:w="580" w:type="dxa"/>
            <w:vAlign w:val="center"/>
          </w:tcPr>
          <w:p w14:paraId="388C77E3">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533" w:type="dxa"/>
            <w:vAlign w:val="center"/>
          </w:tcPr>
          <w:p w14:paraId="226F3F68">
            <w:pPr>
              <w:widowControl/>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按照六部门联合打击骗取增值税留抵退税工作推进会要求，加强与公安等部门联动，根据税收大数据分析线索，对涉嫌骗取增值税留抵退税相关企业开展立案检查。</w:t>
            </w:r>
          </w:p>
        </w:tc>
        <w:tc>
          <w:tcPr>
            <w:tcW w:w="1040" w:type="dxa"/>
            <w:vMerge w:val="continue"/>
            <w:vAlign w:val="center"/>
          </w:tcPr>
          <w:p w14:paraId="5AB12175">
            <w:pPr>
              <w:widowControl/>
              <w:jc w:val="left"/>
              <w:rPr>
                <w:rFonts w:ascii="仿宋_GB2312" w:hAnsi="宋体" w:eastAsia="仿宋_GB2312" w:cs="宋体"/>
                <w:kern w:val="0"/>
                <w:sz w:val="20"/>
                <w:szCs w:val="20"/>
              </w:rPr>
            </w:pPr>
          </w:p>
        </w:tc>
        <w:tc>
          <w:tcPr>
            <w:tcW w:w="1640" w:type="dxa"/>
            <w:vMerge w:val="continue"/>
            <w:vAlign w:val="center"/>
          </w:tcPr>
          <w:p w14:paraId="73398F97">
            <w:pPr>
              <w:widowControl/>
              <w:jc w:val="left"/>
              <w:rPr>
                <w:rFonts w:ascii="仿宋_GB2312" w:hAnsi="宋体" w:eastAsia="仿宋_GB2312" w:cs="宋体"/>
                <w:kern w:val="0"/>
                <w:sz w:val="20"/>
                <w:szCs w:val="20"/>
              </w:rPr>
            </w:pPr>
          </w:p>
        </w:tc>
        <w:tc>
          <w:tcPr>
            <w:tcW w:w="1401" w:type="dxa"/>
            <w:vMerge w:val="continue"/>
            <w:vAlign w:val="center"/>
          </w:tcPr>
          <w:p w14:paraId="2D4A6FF1">
            <w:pPr>
              <w:widowControl/>
              <w:jc w:val="center"/>
              <w:rPr>
                <w:rFonts w:ascii="仿宋_GB2312" w:hAnsi="宋体" w:eastAsia="仿宋_GB2312" w:cs="宋体"/>
                <w:kern w:val="0"/>
                <w:sz w:val="20"/>
                <w:szCs w:val="20"/>
              </w:rPr>
            </w:pPr>
          </w:p>
        </w:tc>
      </w:tr>
      <w:tr w14:paraId="78E6C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8" w:hRule="atLeast"/>
        </w:trPr>
        <w:tc>
          <w:tcPr>
            <w:tcW w:w="580" w:type="dxa"/>
            <w:vMerge w:val="restart"/>
            <w:vAlign w:val="center"/>
          </w:tcPr>
          <w:p w14:paraId="65A31327">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1203" w:type="dxa"/>
            <w:vMerge w:val="restart"/>
            <w:vAlign w:val="center"/>
          </w:tcPr>
          <w:p w14:paraId="1F32082A">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加快财政支出进度。</w:t>
            </w:r>
          </w:p>
        </w:tc>
        <w:tc>
          <w:tcPr>
            <w:tcW w:w="520" w:type="dxa"/>
            <w:vAlign w:val="center"/>
          </w:tcPr>
          <w:p w14:paraId="364AF2F2">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4116" w:type="dxa"/>
            <w:vAlign w:val="center"/>
          </w:tcPr>
          <w:p w14:paraId="08D22622">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督促指导各地各部门根据年度预算安排和项目实施进度及时审核、拨付资金。严格落实常态化直达资金机制，加快直达资金下达和拨付进度。</w:t>
            </w:r>
          </w:p>
        </w:tc>
        <w:tc>
          <w:tcPr>
            <w:tcW w:w="580" w:type="dxa"/>
            <w:vAlign w:val="center"/>
          </w:tcPr>
          <w:p w14:paraId="2253E4F4">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533" w:type="dxa"/>
            <w:vAlign w:val="center"/>
          </w:tcPr>
          <w:p w14:paraId="232CD2F6">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加快预算执行进度，根据年度预算安排和项目实施进度及时审核、拨付资金。严格落实常态化直达资金机制，确保资金直达基层，做到“预算单独下达、资金单独调拨”，及时通过监控系统接收上级下发指标并分解下达。</w:t>
            </w:r>
          </w:p>
        </w:tc>
        <w:tc>
          <w:tcPr>
            <w:tcW w:w="1040" w:type="dxa"/>
            <w:vAlign w:val="center"/>
          </w:tcPr>
          <w:p w14:paraId="57C535F7">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市财政局</w:t>
            </w:r>
          </w:p>
        </w:tc>
        <w:tc>
          <w:tcPr>
            <w:tcW w:w="1640" w:type="dxa"/>
            <w:vAlign w:val="center"/>
          </w:tcPr>
          <w:p w14:paraId="2F89CA0A">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vAlign w:val="center"/>
          </w:tcPr>
          <w:p w14:paraId="04796867">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258D6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trPr>
        <w:tc>
          <w:tcPr>
            <w:tcW w:w="580" w:type="dxa"/>
            <w:vMerge w:val="continue"/>
            <w:vAlign w:val="center"/>
          </w:tcPr>
          <w:p w14:paraId="1FD120C1">
            <w:pPr>
              <w:widowControl/>
              <w:jc w:val="left"/>
              <w:rPr>
                <w:rFonts w:ascii="仿宋_GB2312" w:hAnsi="宋体" w:eastAsia="仿宋_GB2312" w:cs="宋体"/>
                <w:kern w:val="0"/>
                <w:sz w:val="20"/>
                <w:szCs w:val="20"/>
              </w:rPr>
            </w:pPr>
          </w:p>
        </w:tc>
        <w:tc>
          <w:tcPr>
            <w:tcW w:w="1203" w:type="dxa"/>
            <w:vMerge w:val="continue"/>
            <w:vAlign w:val="center"/>
          </w:tcPr>
          <w:p w14:paraId="04C42253">
            <w:pPr>
              <w:widowControl/>
              <w:jc w:val="center"/>
              <w:rPr>
                <w:rFonts w:ascii="仿宋_GB2312" w:hAnsi="宋体" w:eastAsia="仿宋_GB2312" w:cs="宋体"/>
                <w:kern w:val="0"/>
                <w:sz w:val="20"/>
                <w:szCs w:val="20"/>
              </w:rPr>
            </w:pPr>
          </w:p>
        </w:tc>
        <w:tc>
          <w:tcPr>
            <w:tcW w:w="520" w:type="dxa"/>
            <w:vMerge w:val="restart"/>
            <w:vAlign w:val="center"/>
          </w:tcPr>
          <w:p w14:paraId="57C0C149">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4116" w:type="dxa"/>
            <w:vMerge w:val="restart"/>
            <w:vAlign w:val="center"/>
          </w:tcPr>
          <w:p w14:paraId="3864D368">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加大盘活存量资金力度，严格落实结余结转资金相关规定，切实发挥财政资金统筹整合的积极作用。</w:t>
            </w:r>
          </w:p>
        </w:tc>
        <w:tc>
          <w:tcPr>
            <w:tcW w:w="580" w:type="dxa"/>
            <w:vAlign w:val="center"/>
          </w:tcPr>
          <w:p w14:paraId="4D6D12BE">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9</w:t>
            </w:r>
          </w:p>
        </w:tc>
        <w:tc>
          <w:tcPr>
            <w:tcW w:w="3533" w:type="dxa"/>
            <w:vAlign w:val="center"/>
          </w:tcPr>
          <w:p w14:paraId="63CC4242">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严格执行财政结转结余资金管理规定，及时清理收回以前年度安排未使用或超过两年以上的项目支出，优化财政支出结构，调整用于“三保”支出或其他必须安排的支出。</w:t>
            </w:r>
          </w:p>
        </w:tc>
        <w:tc>
          <w:tcPr>
            <w:tcW w:w="1040" w:type="dxa"/>
            <w:vMerge w:val="restart"/>
            <w:vAlign w:val="center"/>
          </w:tcPr>
          <w:p w14:paraId="20884A0D">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市财政局</w:t>
            </w:r>
          </w:p>
        </w:tc>
        <w:tc>
          <w:tcPr>
            <w:tcW w:w="1640" w:type="dxa"/>
            <w:vMerge w:val="restart"/>
            <w:vAlign w:val="center"/>
          </w:tcPr>
          <w:p w14:paraId="6F0BB8CB">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vMerge w:val="restart"/>
            <w:vAlign w:val="center"/>
          </w:tcPr>
          <w:p w14:paraId="71D675AA">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4504A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580" w:type="dxa"/>
            <w:vMerge w:val="continue"/>
            <w:vAlign w:val="center"/>
          </w:tcPr>
          <w:p w14:paraId="4E73719D">
            <w:pPr>
              <w:widowControl/>
              <w:jc w:val="left"/>
              <w:rPr>
                <w:rFonts w:ascii="仿宋_GB2312" w:hAnsi="宋体" w:eastAsia="仿宋_GB2312" w:cs="宋体"/>
                <w:kern w:val="0"/>
                <w:sz w:val="20"/>
                <w:szCs w:val="20"/>
              </w:rPr>
            </w:pPr>
          </w:p>
        </w:tc>
        <w:tc>
          <w:tcPr>
            <w:tcW w:w="1203" w:type="dxa"/>
            <w:vMerge w:val="continue"/>
            <w:vAlign w:val="center"/>
          </w:tcPr>
          <w:p w14:paraId="7FB8A49B">
            <w:pPr>
              <w:widowControl/>
              <w:jc w:val="center"/>
              <w:rPr>
                <w:rFonts w:ascii="仿宋_GB2312" w:hAnsi="宋体" w:eastAsia="仿宋_GB2312" w:cs="宋体"/>
                <w:kern w:val="0"/>
                <w:sz w:val="20"/>
                <w:szCs w:val="20"/>
              </w:rPr>
            </w:pPr>
          </w:p>
        </w:tc>
        <w:tc>
          <w:tcPr>
            <w:tcW w:w="520" w:type="dxa"/>
            <w:vMerge w:val="continue"/>
            <w:vAlign w:val="center"/>
          </w:tcPr>
          <w:p w14:paraId="16CA1B7D">
            <w:pPr>
              <w:widowControl/>
              <w:jc w:val="left"/>
              <w:rPr>
                <w:rFonts w:ascii="仿宋_GB2312" w:hAnsi="宋体" w:eastAsia="仿宋_GB2312" w:cs="宋体"/>
                <w:kern w:val="0"/>
                <w:sz w:val="20"/>
                <w:szCs w:val="20"/>
              </w:rPr>
            </w:pPr>
          </w:p>
        </w:tc>
        <w:tc>
          <w:tcPr>
            <w:tcW w:w="4116" w:type="dxa"/>
            <w:vMerge w:val="continue"/>
            <w:vAlign w:val="center"/>
          </w:tcPr>
          <w:p w14:paraId="306AB5C6">
            <w:pPr>
              <w:widowControl/>
              <w:jc w:val="left"/>
              <w:rPr>
                <w:rFonts w:ascii="仿宋_GB2312" w:hAnsi="宋体" w:eastAsia="仿宋_GB2312" w:cs="宋体"/>
                <w:kern w:val="0"/>
                <w:sz w:val="20"/>
                <w:szCs w:val="20"/>
              </w:rPr>
            </w:pPr>
          </w:p>
        </w:tc>
        <w:tc>
          <w:tcPr>
            <w:tcW w:w="580" w:type="dxa"/>
            <w:vAlign w:val="center"/>
          </w:tcPr>
          <w:p w14:paraId="1DD59F31">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10</w:t>
            </w:r>
          </w:p>
        </w:tc>
        <w:tc>
          <w:tcPr>
            <w:tcW w:w="3533" w:type="dxa"/>
            <w:vAlign w:val="center"/>
          </w:tcPr>
          <w:p w14:paraId="5F831E74">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加强对财政预算执行率的监控，防止闲置资金造成浪费。</w:t>
            </w:r>
          </w:p>
        </w:tc>
        <w:tc>
          <w:tcPr>
            <w:tcW w:w="1040" w:type="dxa"/>
            <w:vMerge w:val="continue"/>
            <w:vAlign w:val="center"/>
          </w:tcPr>
          <w:p w14:paraId="40231A70">
            <w:pPr>
              <w:widowControl/>
              <w:jc w:val="left"/>
              <w:rPr>
                <w:rFonts w:ascii="仿宋_GB2312" w:hAnsi="宋体" w:eastAsia="仿宋_GB2312" w:cs="宋体"/>
                <w:kern w:val="0"/>
                <w:sz w:val="20"/>
                <w:szCs w:val="20"/>
              </w:rPr>
            </w:pPr>
          </w:p>
        </w:tc>
        <w:tc>
          <w:tcPr>
            <w:tcW w:w="1640" w:type="dxa"/>
            <w:vMerge w:val="continue"/>
            <w:vAlign w:val="center"/>
          </w:tcPr>
          <w:p w14:paraId="05893945">
            <w:pPr>
              <w:widowControl/>
              <w:jc w:val="left"/>
              <w:rPr>
                <w:rFonts w:ascii="仿宋_GB2312" w:hAnsi="宋体" w:eastAsia="仿宋_GB2312" w:cs="宋体"/>
                <w:kern w:val="0"/>
                <w:sz w:val="20"/>
                <w:szCs w:val="20"/>
              </w:rPr>
            </w:pPr>
          </w:p>
        </w:tc>
        <w:tc>
          <w:tcPr>
            <w:tcW w:w="1401" w:type="dxa"/>
            <w:vMerge w:val="continue"/>
            <w:vAlign w:val="center"/>
          </w:tcPr>
          <w:p w14:paraId="10D89850">
            <w:pPr>
              <w:widowControl/>
              <w:jc w:val="center"/>
              <w:rPr>
                <w:rFonts w:ascii="仿宋_GB2312" w:hAnsi="宋体" w:eastAsia="仿宋_GB2312" w:cs="宋体"/>
                <w:kern w:val="0"/>
                <w:sz w:val="20"/>
                <w:szCs w:val="20"/>
              </w:rPr>
            </w:pPr>
          </w:p>
        </w:tc>
      </w:tr>
      <w:tr w14:paraId="244FA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580" w:type="dxa"/>
            <w:vMerge w:val="continue"/>
            <w:vAlign w:val="center"/>
          </w:tcPr>
          <w:p w14:paraId="050D3322">
            <w:pPr>
              <w:widowControl/>
              <w:jc w:val="left"/>
              <w:rPr>
                <w:rFonts w:ascii="仿宋_GB2312" w:hAnsi="宋体" w:eastAsia="仿宋_GB2312" w:cs="宋体"/>
                <w:kern w:val="0"/>
                <w:sz w:val="20"/>
                <w:szCs w:val="20"/>
              </w:rPr>
            </w:pPr>
          </w:p>
        </w:tc>
        <w:tc>
          <w:tcPr>
            <w:tcW w:w="1203" w:type="dxa"/>
            <w:vMerge w:val="continue"/>
            <w:vAlign w:val="center"/>
          </w:tcPr>
          <w:p w14:paraId="03BDEE2E">
            <w:pPr>
              <w:widowControl/>
              <w:jc w:val="center"/>
              <w:rPr>
                <w:rFonts w:ascii="仿宋_GB2312" w:hAnsi="宋体" w:eastAsia="仿宋_GB2312" w:cs="宋体"/>
                <w:kern w:val="0"/>
                <w:sz w:val="20"/>
                <w:szCs w:val="20"/>
              </w:rPr>
            </w:pPr>
          </w:p>
        </w:tc>
        <w:tc>
          <w:tcPr>
            <w:tcW w:w="520" w:type="dxa"/>
            <w:vMerge w:val="restart"/>
            <w:vAlign w:val="center"/>
          </w:tcPr>
          <w:p w14:paraId="12FFF3F2">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6</w:t>
            </w:r>
          </w:p>
        </w:tc>
        <w:tc>
          <w:tcPr>
            <w:tcW w:w="4116" w:type="dxa"/>
            <w:vMerge w:val="restart"/>
            <w:vAlign w:val="center"/>
          </w:tcPr>
          <w:p w14:paraId="02109404">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加强库款运行监测，综合考虑留抵退税、“三保”支出、基层库款保障水平因素，及时做好资金调度，保障留抵退税资金需求，确保“三保”支出需要。</w:t>
            </w:r>
          </w:p>
        </w:tc>
        <w:tc>
          <w:tcPr>
            <w:tcW w:w="580" w:type="dxa"/>
            <w:vAlign w:val="center"/>
          </w:tcPr>
          <w:p w14:paraId="302BA5F3">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11</w:t>
            </w:r>
          </w:p>
        </w:tc>
        <w:tc>
          <w:tcPr>
            <w:tcW w:w="3533" w:type="dxa"/>
            <w:vAlign w:val="center"/>
          </w:tcPr>
          <w:p w14:paraId="28FFAD75">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提高收入质量，确保“三保”可用财力稳定增长。调整优化支出结构，树立“过紧日子思想”，把有限的资金用在“三保”保障上。</w:t>
            </w:r>
          </w:p>
        </w:tc>
        <w:tc>
          <w:tcPr>
            <w:tcW w:w="1040" w:type="dxa"/>
            <w:vMerge w:val="restart"/>
            <w:vAlign w:val="center"/>
          </w:tcPr>
          <w:p w14:paraId="28F75BCF">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市财政局</w:t>
            </w:r>
          </w:p>
        </w:tc>
        <w:tc>
          <w:tcPr>
            <w:tcW w:w="1640" w:type="dxa"/>
            <w:vMerge w:val="restart"/>
            <w:vAlign w:val="center"/>
          </w:tcPr>
          <w:p w14:paraId="3E472EF4">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vMerge w:val="restart"/>
            <w:vAlign w:val="center"/>
          </w:tcPr>
          <w:p w14:paraId="3A83EEEA">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78CAE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580" w:type="dxa"/>
            <w:vMerge w:val="continue"/>
            <w:vAlign w:val="center"/>
          </w:tcPr>
          <w:p w14:paraId="667A7496">
            <w:pPr>
              <w:widowControl/>
              <w:jc w:val="left"/>
              <w:rPr>
                <w:rFonts w:ascii="仿宋_GB2312" w:hAnsi="宋体" w:eastAsia="仿宋_GB2312" w:cs="宋体"/>
                <w:kern w:val="0"/>
                <w:sz w:val="20"/>
                <w:szCs w:val="20"/>
              </w:rPr>
            </w:pPr>
          </w:p>
        </w:tc>
        <w:tc>
          <w:tcPr>
            <w:tcW w:w="1203" w:type="dxa"/>
            <w:vMerge w:val="continue"/>
            <w:vAlign w:val="center"/>
          </w:tcPr>
          <w:p w14:paraId="5773C828">
            <w:pPr>
              <w:widowControl/>
              <w:jc w:val="center"/>
              <w:rPr>
                <w:rFonts w:ascii="仿宋_GB2312" w:hAnsi="宋体" w:eastAsia="仿宋_GB2312" w:cs="宋体"/>
                <w:kern w:val="0"/>
                <w:sz w:val="20"/>
                <w:szCs w:val="20"/>
              </w:rPr>
            </w:pPr>
          </w:p>
        </w:tc>
        <w:tc>
          <w:tcPr>
            <w:tcW w:w="520" w:type="dxa"/>
            <w:vMerge w:val="continue"/>
            <w:vAlign w:val="center"/>
          </w:tcPr>
          <w:p w14:paraId="5C7B99CD">
            <w:pPr>
              <w:widowControl/>
              <w:jc w:val="left"/>
              <w:rPr>
                <w:rFonts w:ascii="仿宋_GB2312" w:hAnsi="宋体" w:eastAsia="仿宋_GB2312" w:cs="宋体"/>
                <w:kern w:val="0"/>
                <w:sz w:val="20"/>
                <w:szCs w:val="20"/>
              </w:rPr>
            </w:pPr>
          </w:p>
        </w:tc>
        <w:tc>
          <w:tcPr>
            <w:tcW w:w="4116" w:type="dxa"/>
            <w:vMerge w:val="continue"/>
            <w:vAlign w:val="center"/>
          </w:tcPr>
          <w:p w14:paraId="41E79B62">
            <w:pPr>
              <w:widowControl/>
              <w:jc w:val="left"/>
              <w:rPr>
                <w:rFonts w:ascii="仿宋_GB2312" w:hAnsi="宋体" w:eastAsia="仿宋_GB2312" w:cs="宋体"/>
                <w:kern w:val="0"/>
                <w:sz w:val="20"/>
                <w:szCs w:val="20"/>
              </w:rPr>
            </w:pPr>
          </w:p>
        </w:tc>
        <w:tc>
          <w:tcPr>
            <w:tcW w:w="580" w:type="dxa"/>
            <w:vAlign w:val="center"/>
          </w:tcPr>
          <w:p w14:paraId="7C485D89">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12</w:t>
            </w:r>
          </w:p>
        </w:tc>
        <w:tc>
          <w:tcPr>
            <w:tcW w:w="3533" w:type="dxa"/>
            <w:vAlign w:val="center"/>
          </w:tcPr>
          <w:p w14:paraId="60D76F5F">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严把预算编制关，对“三保”支出按政策需求打足。加强库款运行监测，及时做好资金调度，确保“三保”支出需要。</w:t>
            </w:r>
          </w:p>
        </w:tc>
        <w:tc>
          <w:tcPr>
            <w:tcW w:w="1040" w:type="dxa"/>
            <w:vMerge w:val="continue"/>
            <w:vAlign w:val="center"/>
          </w:tcPr>
          <w:p w14:paraId="4792EDCF">
            <w:pPr>
              <w:widowControl/>
              <w:jc w:val="left"/>
              <w:rPr>
                <w:rFonts w:ascii="仿宋_GB2312" w:hAnsi="宋体" w:eastAsia="仿宋_GB2312" w:cs="宋体"/>
                <w:kern w:val="0"/>
                <w:sz w:val="20"/>
                <w:szCs w:val="20"/>
              </w:rPr>
            </w:pPr>
          </w:p>
        </w:tc>
        <w:tc>
          <w:tcPr>
            <w:tcW w:w="1640" w:type="dxa"/>
            <w:vMerge w:val="continue"/>
            <w:vAlign w:val="center"/>
          </w:tcPr>
          <w:p w14:paraId="1E9D626D">
            <w:pPr>
              <w:widowControl/>
              <w:jc w:val="left"/>
              <w:rPr>
                <w:rFonts w:ascii="仿宋_GB2312" w:hAnsi="宋体" w:eastAsia="仿宋_GB2312" w:cs="宋体"/>
                <w:kern w:val="0"/>
                <w:sz w:val="20"/>
                <w:szCs w:val="20"/>
              </w:rPr>
            </w:pPr>
          </w:p>
        </w:tc>
        <w:tc>
          <w:tcPr>
            <w:tcW w:w="1401" w:type="dxa"/>
            <w:vMerge w:val="continue"/>
            <w:vAlign w:val="center"/>
          </w:tcPr>
          <w:p w14:paraId="31E972B9">
            <w:pPr>
              <w:widowControl/>
              <w:jc w:val="center"/>
              <w:rPr>
                <w:rFonts w:ascii="仿宋_GB2312" w:hAnsi="宋体" w:eastAsia="仿宋_GB2312" w:cs="宋体"/>
                <w:kern w:val="0"/>
                <w:sz w:val="20"/>
                <w:szCs w:val="20"/>
              </w:rPr>
            </w:pPr>
          </w:p>
        </w:tc>
      </w:tr>
      <w:tr w14:paraId="4B40C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580" w:type="dxa"/>
            <w:vMerge w:val="restart"/>
            <w:vAlign w:val="center"/>
          </w:tcPr>
          <w:p w14:paraId="1FD4EEC5">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1203" w:type="dxa"/>
            <w:vMerge w:val="restart"/>
            <w:vAlign w:val="center"/>
          </w:tcPr>
          <w:p w14:paraId="40842DB6">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加快地方政府专项债券发行使用并扩大支持</w:t>
            </w:r>
          </w:p>
          <w:p w14:paraId="6E2FFD38">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范围。</w:t>
            </w:r>
          </w:p>
        </w:tc>
        <w:tc>
          <w:tcPr>
            <w:tcW w:w="520" w:type="dxa"/>
            <w:vAlign w:val="center"/>
          </w:tcPr>
          <w:p w14:paraId="627D3B2A">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4116" w:type="dxa"/>
            <w:vAlign w:val="center"/>
          </w:tcPr>
          <w:p w14:paraId="0529B085">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加快专项债券发行进度，合理选择发行窗口，做好专项债券发行安排，督促市县及时申报符合专项债券发行条件的项目，6月底前完成专项债券全年发行任务（1606亿元）。</w:t>
            </w:r>
          </w:p>
        </w:tc>
        <w:tc>
          <w:tcPr>
            <w:tcW w:w="580" w:type="dxa"/>
            <w:vAlign w:val="center"/>
          </w:tcPr>
          <w:p w14:paraId="31AC8F83">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13</w:t>
            </w:r>
          </w:p>
        </w:tc>
        <w:tc>
          <w:tcPr>
            <w:tcW w:w="3533" w:type="dxa"/>
            <w:vAlign w:val="center"/>
          </w:tcPr>
          <w:p w14:paraId="16E0AAE1">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及时编制专项债券发行计划，提前安排发行时间，按要求在6月底前基本完成专项债券发行工作。</w:t>
            </w:r>
          </w:p>
        </w:tc>
        <w:tc>
          <w:tcPr>
            <w:tcW w:w="1040" w:type="dxa"/>
            <w:vAlign w:val="center"/>
          </w:tcPr>
          <w:p w14:paraId="0248F0F1">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市财政局</w:t>
            </w:r>
          </w:p>
        </w:tc>
        <w:tc>
          <w:tcPr>
            <w:tcW w:w="1640" w:type="dxa"/>
            <w:vAlign w:val="center"/>
          </w:tcPr>
          <w:p w14:paraId="669A9148">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vAlign w:val="center"/>
          </w:tcPr>
          <w:p w14:paraId="2ABBCF46">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2022年6月</w:t>
            </w:r>
          </w:p>
        </w:tc>
      </w:tr>
      <w:tr w14:paraId="6DCDD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trPr>
        <w:tc>
          <w:tcPr>
            <w:tcW w:w="580" w:type="dxa"/>
            <w:vMerge w:val="continue"/>
            <w:vAlign w:val="center"/>
          </w:tcPr>
          <w:p w14:paraId="49C91835">
            <w:pPr>
              <w:jc w:val="center"/>
              <w:rPr>
                <w:rFonts w:ascii="仿宋_GB2312" w:hAnsi="宋体" w:eastAsia="仿宋_GB2312" w:cs="宋体"/>
                <w:kern w:val="0"/>
                <w:sz w:val="20"/>
                <w:szCs w:val="20"/>
              </w:rPr>
            </w:pPr>
          </w:p>
        </w:tc>
        <w:tc>
          <w:tcPr>
            <w:tcW w:w="1203" w:type="dxa"/>
            <w:vMerge w:val="continue"/>
            <w:vAlign w:val="center"/>
          </w:tcPr>
          <w:p w14:paraId="31BEFB04">
            <w:pPr>
              <w:widowControl/>
              <w:jc w:val="center"/>
              <w:rPr>
                <w:rFonts w:ascii="仿宋_GB2312" w:hAnsi="宋体" w:eastAsia="仿宋_GB2312" w:cs="宋体"/>
                <w:kern w:val="0"/>
                <w:sz w:val="20"/>
                <w:szCs w:val="20"/>
              </w:rPr>
            </w:pPr>
          </w:p>
        </w:tc>
        <w:tc>
          <w:tcPr>
            <w:tcW w:w="520" w:type="dxa"/>
            <w:vAlign w:val="center"/>
          </w:tcPr>
          <w:p w14:paraId="42CB1B76">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4116" w:type="dxa"/>
            <w:vAlign w:val="center"/>
          </w:tcPr>
          <w:p w14:paraId="17729C05">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加快专项债券资金拨付使用，督促市县财政部门加快资金拨付进度、项目单位加快资金支出进度，尽早形成实物工作量，力争8月底前全部使用完毕。</w:t>
            </w:r>
          </w:p>
        </w:tc>
        <w:tc>
          <w:tcPr>
            <w:tcW w:w="580" w:type="dxa"/>
            <w:vAlign w:val="center"/>
          </w:tcPr>
          <w:p w14:paraId="6834FB47">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533" w:type="dxa"/>
            <w:vAlign w:val="center"/>
          </w:tcPr>
          <w:p w14:paraId="01EFBA73">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充分利用地方债券穿透式监测系统，及时掌握项目资金使用、建设进度等情况，加快专项债券资金拨付使用。</w:t>
            </w:r>
          </w:p>
        </w:tc>
        <w:tc>
          <w:tcPr>
            <w:tcW w:w="1040" w:type="dxa"/>
            <w:vAlign w:val="center"/>
          </w:tcPr>
          <w:p w14:paraId="38E2B193">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市财政局、市发改委</w:t>
            </w:r>
          </w:p>
        </w:tc>
        <w:tc>
          <w:tcPr>
            <w:tcW w:w="1640" w:type="dxa"/>
            <w:vAlign w:val="center"/>
          </w:tcPr>
          <w:p w14:paraId="5554D531">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市直相关单位，各区人民政府，葛店开发区、临空经济区管委会</w:t>
            </w:r>
          </w:p>
        </w:tc>
        <w:tc>
          <w:tcPr>
            <w:tcW w:w="1401" w:type="dxa"/>
            <w:vAlign w:val="center"/>
          </w:tcPr>
          <w:p w14:paraId="43AE32C7">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2022年8月</w:t>
            </w:r>
          </w:p>
        </w:tc>
      </w:tr>
      <w:tr w14:paraId="3E616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580" w:type="dxa"/>
            <w:vMerge w:val="continue"/>
            <w:vAlign w:val="center"/>
          </w:tcPr>
          <w:p w14:paraId="54B25E67">
            <w:pPr>
              <w:jc w:val="center"/>
              <w:rPr>
                <w:rFonts w:ascii="仿宋_GB2312" w:hAnsi="宋体" w:eastAsia="仿宋_GB2312" w:cs="宋体"/>
                <w:kern w:val="0"/>
                <w:sz w:val="20"/>
                <w:szCs w:val="20"/>
              </w:rPr>
            </w:pPr>
          </w:p>
        </w:tc>
        <w:tc>
          <w:tcPr>
            <w:tcW w:w="1203" w:type="dxa"/>
            <w:vMerge w:val="continue"/>
            <w:vAlign w:val="center"/>
          </w:tcPr>
          <w:p w14:paraId="20D53CBD">
            <w:pPr>
              <w:widowControl/>
              <w:jc w:val="center"/>
              <w:rPr>
                <w:rFonts w:ascii="仿宋_GB2312" w:hAnsi="宋体" w:eastAsia="仿宋_GB2312" w:cs="宋体"/>
                <w:kern w:val="0"/>
                <w:sz w:val="20"/>
                <w:szCs w:val="20"/>
              </w:rPr>
            </w:pPr>
          </w:p>
        </w:tc>
        <w:tc>
          <w:tcPr>
            <w:tcW w:w="520" w:type="dxa"/>
            <w:vAlign w:val="center"/>
          </w:tcPr>
          <w:p w14:paraId="3604854A">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9</w:t>
            </w:r>
          </w:p>
        </w:tc>
        <w:tc>
          <w:tcPr>
            <w:tcW w:w="4116" w:type="dxa"/>
            <w:vAlign w:val="center"/>
          </w:tcPr>
          <w:p w14:paraId="62C54910">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建立专项债券项目对接机制，在依法合规、风险可控的前提下，引导商业银行对符合条件的专项债券项目建设主体提供配套融资支持，做好信贷资金和专项债资金的有效衔接，简化审批流程，提高审批效率，做到应贷尽贷。</w:t>
            </w:r>
          </w:p>
        </w:tc>
        <w:tc>
          <w:tcPr>
            <w:tcW w:w="580" w:type="dxa"/>
            <w:vAlign w:val="center"/>
          </w:tcPr>
          <w:p w14:paraId="1E5A7259">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15</w:t>
            </w:r>
          </w:p>
        </w:tc>
        <w:tc>
          <w:tcPr>
            <w:tcW w:w="3533" w:type="dxa"/>
            <w:vAlign w:val="center"/>
          </w:tcPr>
          <w:p w14:paraId="7990F48D">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引导银行保险机构做好“十四五”规划重点领域和重大项目融资保障，满足基础设施建设补短板和适度超前的资金需求。配合做好地方政府专项债券发行及项目配套融资工作。</w:t>
            </w:r>
          </w:p>
        </w:tc>
        <w:tc>
          <w:tcPr>
            <w:tcW w:w="1040" w:type="dxa"/>
            <w:vAlign w:val="center"/>
          </w:tcPr>
          <w:p w14:paraId="7A284545">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人行鄂州市中心支行、鄂州银保监</w:t>
            </w:r>
          </w:p>
          <w:p w14:paraId="08E5A483">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分局</w:t>
            </w:r>
          </w:p>
        </w:tc>
        <w:tc>
          <w:tcPr>
            <w:tcW w:w="1640" w:type="dxa"/>
            <w:vAlign w:val="center"/>
          </w:tcPr>
          <w:p w14:paraId="1E619F9E">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市财政局，各区人民政府，葛店开发区、临空经济区管委会</w:t>
            </w:r>
          </w:p>
        </w:tc>
        <w:tc>
          <w:tcPr>
            <w:tcW w:w="1401" w:type="dxa"/>
            <w:vAlign w:val="center"/>
          </w:tcPr>
          <w:p w14:paraId="5EED96BD">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3771E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trPr>
        <w:tc>
          <w:tcPr>
            <w:tcW w:w="580" w:type="dxa"/>
            <w:vMerge w:val="continue"/>
            <w:vAlign w:val="center"/>
          </w:tcPr>
          <w:p w14:paraId="057DE7CA">
            <w:pPr>
              <w:widowControl/>
              <w:jc w:val="center"/>
              <w:rPr>
                <w:rFonts w:ascii="仿宋_GB2312" w:hAnsi="宋体" w:eastAsia="仿宋_GB2312" w:cs="宋体"/>
                <w:kern w:val="0"/>
                <w:sz w:val="20"/>
                <w:szCs w:val="20"/>
              </w:rPr>
            </w:pPr>
          </w:p>
        </w:tc>
        <w:tc>
          <w:tcPr>
            <w:tcW w:w="1203" w:type="dxa"/>
            <w:vMerge w:val="continue"/>
            <w:vAlign w:val="center"/>
          </w:tcPr>
          <w:p w14:paraId="4F15BFD6">
            <w:pPr>
              <w:widowControl/>
              <w:jc w:val="center"/>
              <w:rPr>
                <w:rFonts w:ascii="仿宋_GB2312" w:hAnsi="宋体" w:eastAsia="仿宋_GB2312" w:cs="宋体"/>
                <w:kern w:val="0"/>
                <w:sz w:val="20"/>
                <w:szCs w:val="20"/>
              </w:rPr>
            </w:pPr>
          </w:p>
        </w:tc>
        <w:tc>
          <w:tcPr>
            <w:tcW w:w="520" w:type="dxa"/>
            <w:vAlign w:val="center"/>
          </w:tcPr>
          <w:p w14:paraId="48B92987">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10</w:t>
            </w:r>
          </w:p>
        </w:tc>
        <w:tc>
          <w:tcPr>
            <w:tcW w:w="4116" w:type="dxa"/>
            <w:vAlign w:val="center"/>
          </w:tcPr>
          <w:p w14:paraId="4BA64000">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银行业金融机构对符合条件的专项债券项目开展配套融资的，凡偿债资金来源为经营性收入、不新增隐性债务的，监管部门不认定为隐性债务问责情形。</w:t>
            </w:r>
          </w:p>
        </w:tc>
        <w:tc>
          <w:tcPr>
            <w:tcW w:w="580" w:type="dxa"/>
            <w:vAlign w:val="center"/>
          </w:tcPr>
          <w:p w14:paraId="001A0963">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533" w:type="dxa"/>
            <w:vAlign w:val="center"/>
          </w:tcPr>
          <w:p w14:paraId="6C07088D">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银行业金融机构对符合条件的专项债券项目开展配套融资的，凡偿债资金来源为经营性收入、不新增隐性债务的，监管部门不认定为隐性债务问责情形。</w:t>
            </w:r>
          </w:p>
        </w:tc>
        <w:tc>
          <w:tcPr>
            <w:tcW w:w="1040" w:type="dxa"/>
            <w:vAlign w:val="center"/>
          </w:tcPr>
          <w:p w14:paraId="73394539">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鄂州银保监分局</w:t>
            </w:r>
          </w:p>
        </w:tc>
        <w:tc>
          <w:tcPr>
            <w:tcW w:w="1640" w:type="dxa"/>
            <w:vAlign w:val="center"/>
          </w:tcPr>
          <w:p w14:paraId="2A4322B1">
            <w:pPr>
              <w:widowControl/>
              <w:jc w:val="center"/>
              <w:rPr>
                <w:rFonts w:ascii="仿宋_GB2312" w:hAnsi="宋体" w:eastAsia="仿宋_GB2312" w:cs="宋体"/>
                <w:kern w:val="0"/>
                <w:sz w:val="20"/>
                <w:szCs w:val="20"/>
              </w:rPr>
            </w:pPr>
          </w:p>
        </w:tc>
        <w:tc>
          <w:tcPr>
            <w:tcW w:w="1401" w:type="dxa"/>
            <w:vAlign w:val="center"/>
          </w:tcPr>
          <w:p w14:paraId="0F0C9246">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72873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3" w:hRule="atLeast"/>
        </w:trPr>
        <w:tc>
          <w:tcPr>
            <w:tcW w:w="580" w:type="dxa"/>
            <w:vMerge w:val="continue"/>
            <w:vAlign w:val="center"/>
          </w:tcPr>
          <w:p w14:paraId="7B608D8F">
            <w:pPr>
              <w:widowControl/>
              <w:jc w:val="left"/>
              <w:rPr>
                <w:rFonts w:ascii="仿宋_GB2312" w:hAnsi="宋体" w:eastAsia="仿宋_GB2312" w:cs="宋体"/>
                <w:kern w:val="0"/>
                <w:sz w:val="20"/>
                <w:szCs w:val="20"/>
              </w:rPr>
            </w:pPr>
          </w:p>
        </w:tc>
        <w:tc>
          <w:tcPr>
            <w:tcW w:w="1203" w:type="dxa"/>
            <w:vMerge w:val="continue"/>
            <w:vAlign w:val="center"/>
          </w:tcPr>
          <w:p w14:paraId="1ED88D3F">
            <w:pPr>
              <w:widowControl/>
              <w:jc w:val="center"/>
              <w:rPr>
                <w:rFonts w:ascii="仿宋_GB2312" w:hAnsi="宋体" w:eastAsia="仿宋_GB2312" w:cs="宋体"/>
                <w:kern w:val="0"/>
                <w:sz w:val="20"/>
                <w:szCs w:val="20"/>
              </w:rPr>
            </w:pPr>
          </w:p>
        </w:tc>
        <w:tc>
          <w:tcPr>
            <w:tcW w:w="520" w:type="dxa"/>
            <w:vAlign w:val="center"/>
          </w:tcPr>
          <w:p w14:paraId="616E13D7">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11</w:t>
            </w:r>
          </w:p>
        </w:tc>
        <w:tc>
          <w:tcPr>
            <w:tcW w:w="4116" w:type="dxa"/>
            <w:vAlign w:val="center"/>
          </w:tcPr>
          <w:p w14:paraId="5710F6AE">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提前储备专项债券项目，按照“储备入库一批、发行使用一批、开工建设一批”的要求，提前谋划，做好专项债券项目的常态化滚动储备工作，提前将新型基础设施项目、新能源项目等纳入储备库。</w:t>
            </w:r>
          </w:p>
        </w:tc>
        <w:tc>
          <w:tcPr>
            <w:tcW w:w="580" w:type="dxa"/>
            <w:vAlign w:val="center"/>
          </w:tcPr>
          <w:p w14:paraId="6FED0441">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3533" w:type="dxa"/>
            <w:vAlign w:val="center"/>
          </w:tcPr>
          <w:p w14:paraId="63A79683">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聚焦交通基础设施、能源、农林水利、生态环保、社会事业、物流基础设施、市政和产业园区基础设施、国家重大战略项目、保障性安居工程、新型基础设施、新能源项目等十一大领域重点投向，结合我市实际，积极做好项目前期谋划。</w:t>
            </w:r>
          </w:p>
        </w:tc>
        <w:tc>
          <w:tcPr>
            <w:tcW w:w="1040" w:type="dxa"/>
            <w:vAlign w:val="center"/>
          </w:tcPr>
          <w:p w14:paraId="72918FD6">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市财政局</w:t>
            </w:r>
          </w:p>
        </w:tc>
        <w:tc>
          <w:tcPr>
            <w:tcW w:w="1640" w:type="dxa"/>
            <w:vAlign w:val="center"/>
          </w:tcPr>
          <w:p w14:paraId="61182241">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市发改委、市经信局，各区人民政府，葛店开发区、临空经济区管委会</w:t>
            </w:r>
          </w:p>
        </w:tc>
        <w:tc>
          <w:tcPr>
            <w:tcW w:w="1401" w:type="dxa"/>
            <w:vAlign w:val="center"/>
          </w:tcPr>
          <w:p w14:paraId="23412459">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5A02D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580" w:type="dxa"/>
            <w:vMerge w:val="restart"/>
            <w:vAlign w:val="center"/>
          </w:tcPr>
          <w:p w14:paraId="45EBA053">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1203" w:type="dxa"/>
            <w:vMerge w:val="restart"/>
            <w:vAlign w:val="center"/>
          </w:tcPr>
          <w:p w14:paraId="3339FE0B">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用好政府性融资担保等政策。</w:t>
            </w:r>
          </w:p>
        </w:tc>
        <w:tc>
          <w:tcPr>
            <w:tcW w:w="520" w:type="dxa"/>
            <w:vMerge w:val="restart"/>
            <w:vAlign w:val="center"/>
          </w:tcPr>
          <w:p w14:paraId="7F9ECA3F">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12</w:t>
            </w:r>
          </w:p>
        </w:tc>
        <w:tc>
          <w:tcPr>
            <w:tcW w:w="4116" w:type="dxa"/>
            <w:vMerge w:val="restart"/>
            <w:vAlign w:val="center"/>
          </w:tcPr>
          <w:p w14:paraId="6559517A">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加快推广新型政银担合作，实现全省市县业务全覆盖，力争2022年底新型政银担规模同比增长35%以上、在保余额超过520亿元。</w:t>
            </w:r>
          </w:p>
        </w:tc>
        <w:tc>
          <w:tcPr>
            <w:tcW w:w="580" w:type="dxa"/>
            <w:vAlign w:val="center"/>
          </w:tcPr>
          <w:p w14:paraId="3CD5BA65">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3533" w:type="dxa"/>
            <w:vAlign w:val="center"/>
          </w:tcPr>
          <w:p w14:paraId="01DEB99E">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大力推进“4321”新型政银担业务合作，与多家省级和独立法人银行机构签订《湖北省新型政银担合作协议》，新型政银担业务规模达到9亿元。</w:t>
            </w:r>
          </w:p>
        </w:tc>
        <w:tc>
          <w:tcPr>
            <w:tcW w:w="1040" w:type="dxa"/>
            <w:vAlign w:val="center"/>
          </w:tcPr>
          <w:p w14:paraId="40BD3746">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市财政局、市地方金融工作局</w:t>
            </w:r>
          </w:p>
        </w:tc>
        <w:tc>
          <w:tcPr>
            <w:tcW w:w="1640" w:type="dxa"/>
            <w:vAlign w:val="center"/>
          </w:tcPr>
          <w:p w14:paraId="1AE4AC6E">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鄂州银保监分局，各区人民政府，葛店开发区、临空经济区</w:t>
            </w:r>
          </w:p>
          <w:p w14:paraId="55693AA5">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管委会</w:t>
            </w:r>
          </w:p>
        </w:tc>
        <w:tc>
          <w:tcPr>
            <w:tcW w:w="1401" w:type="dxa"/>
            <w:vAlign w:val="center"/>
          </w:tcPr>
          <w:p w14:paraId="426C253C">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6011B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580" w:type="dxa"/>
            <w:vMerge w:val="continue"/>
            <w:vAlign w:val="center"/>
          </w:tcPr>
          <w:p w14:paraId="25DB1A4E">
            <w:pPr>
              <w:jc w:val="center"/>
              <w:rPr>
                <w:rFonts w:ascii="仿宋_GB2312" w:hAnsi="宋体" w:eastAsia="仿宋_GB2312" w:cs="宋体"/>
                <w:kern w:val="0"/>
                <w:sz w:val="20"/>
                <w:szCs w:val="20"/>
              </w:rPr>
            </w:pPr>
          </w:p>
        </w:tc>
        <w:tc>
          <w:tcPr>
            <w:tcW w:w="1203" w:type="dxa"/>
            <w:vMerge w:val="continue"/>
            <w:vAlign w:val="center"/>
          </w:tcPr>
          <w:p w14:paraId="0B29E253">
            <w:pPr>
              <w:widowControl/>
              <w:jc w:val="center"/>
              <w:rPr>
                <w:rFonts w:ascii="仿宋_GB2312" w:hAnsi="宋体" w:eastAsia="仿宋_GB2312" w:cs="宋体"/>
                <w:kern w:val="0"/>
                <w:sz w:val="20"/>
                <w:szCs w:val="20"/>
              </w:rPr>
            </w:pPr>
          </w:p>
        </w:tc>
        <w:tc>
          <w:tcPr>
            <w:tcW w:w="520" w:type="dxa"/>
            <w:vMerge w:val="continue"/>
            <w:vAlign w:val="center"/>
          </w:tcPr>
          <w:p w14:paraId="1135DFBA">
            <w:pPr>
              <w:widowControl/>
              <w:jc w:val="left"/>
              <w:rPr>
                <w:rFonts w:ascii="仿宋_GB2312" w:hAnsi="宋体" w:eastAsia="仿宋_GB2312" w:cs="宋体"/>
                <w:kern w:val="0"/>
                <w:sz w:val="20"/>
                <w:szCs w:val="20"/>
              </w:rPr>
            </w:pPr>
          </w:p>
        </w:tc>
        <w:tc>
          <w:tcPr>
            <w:tcW w:w="4116" w:type="dxa"/>
            <w:vMerge w:val="continue"/>
            <w:vAlign w:val="center"/>
          </w:tcPr>
          <w:p w14:paraId="203B693E">
            <w:pPr>
              <w:widowControl/>
              <w:jc w:val="left"/>
              <w:rPr>
                <w:rFonts w:ascii="仿宋_GB2312" w:hAnsi="宋体" w:eastAsia="仿宋_GB2312" w:cs="宋体"/>
                <w:kern w:val="0"/>
                <w:sz w:val="20"/>
                <w:szCs w:val="20"/>
              </w:rPr>
            </w:pPr>
          </w:p>
        </w:tc>
        <w:tc>
          <w:tcPr>
            <w:tcW w:w="580" w:type="dxa"/>
            <w:vAlign w:val="center"/>
          </w:tcPr>
          <w:p w14:paraId="1C9DE545">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19</w:t>
            </w:r>
          </w:p>
        </w:tc>
        <w:tc>
          <w:tcPr>
            <w:tcW w:w="3533" w:type="dxa"/>
            <w:vAlign w:val="center"/>
          </w:tcPr>
          <w:p w14:paraId="14E1FFB3">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扩大新型政银担合作机制覆盖面，由以往担保机构承担100%融资担保风险责任，转变为市担保公司、省再担保集团、银行、地方政府按照4：3：2：1的比例承担风险责任，分解融资担保业务风险。</w:t>
            </w:r>
          </w:p>
        </w:tc>
        <w:tc>
          <w:tcPr>
            <w:tcW w:w="1040" w:type="dxa"/>
            <w:vAlign w:val="center"/>
          </w:tcPr>
          <w:p w14:paraId="54A9E5FA">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市财政局、市地方金融工作局</w:t>
            </w:r>
          </w:p>
        </w:tc>
        <w:tc>
          <w:tcPr>
            <w:tcW w:w="1640" w:type="dxa"/>
            <w:vAlign w:val="center"/>
          </w:tcPr>
          <w:p w14:paraId="155F7CA3">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鄂州银保监分局，各区人民政府，葛店开发区、临空经济区</w:t>
            </w:r>
          </w:p>
          <w:p w14:paraId="6E000EBC">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管委会</w:t>
            </w:r>
          </w:p>
        </w:tc>
        <w:tc>
          <w:tcPr>
            <w:tcW w:w="1401" w:type="dxa"/>
            <w:vAlign w:val="center"/>
          </w:tcPr>
          <w:p w14:paraId="6256E9B7">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7174A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4" w:hRule="atLeast"/>
        </w:trPr>
        <w:tc>
          <w:tcPr>
            <w:tcW w:w="580" w:type="dxa"/>
            <w:vMerge w:val="continue"/>
            <w:vAlign w:val="center"/>
          </w:tcPr>
          <w:p w14:paraId="7F408D29">
            <w:pPr>
              <w:jc w:val="center"/>
              <w:rPr>
                <w:rFonts w:ascii="仿宋_GB2312" w:hAnsi="宋体" w:eastAsia="仿宋_GB2312" w:cs="宋体"/>
                <w:kern w:val="0"/>
                <w:sz w:val="20"/>
                <w:szCs w:val="20"/>
              </w:rPr>
            </w:pPr>
          </w:p>
        </w:tc>
        <w:tc>
          <w:tcPr>
            <w:tcW w:w="1203" w:type="dxa"/>
            <w:vMerge w:val="continue"/>
            <w:vAlign w:val="center"/>
          </w:tcPr>
          <w:p w14:paraId="008D48B4">
            <w:pPr>
              <w:widowControl/>
              <w:jc w:val="center"/>
              <w:rPr>
                <w:rFonts w:ascii="仿宋_GB2312" w:hAnsi="宋体" w:eastAsia="仿宋_GB2312" w:cs="宋体"/>
                <w:kern w:val="0"/>
                <w:sz w:val="20"/>
                <w:szCs w:val="20"/>
              </w:rPr>
            </w:pPr>
          </w:p>
        </w:tc>
        <w:tc>
          <w:tcPr>
            <w:tcW w:w="520" w:type="dxa"/>
            <w:vAlign w:val="center"/>
          </w:tcPr>
          <w:p w14:paraId="61277172">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13</w:t>
            </w:r>
          </w:p>
        </w:tc>
        <w:tc>
          <w:tcPr>
            <w:tcW w:w="4116" w:type="dxa"/>
            <w:vAlign w:val="center"/>
          </w:tcPr>
          <w:p w14:paraId="0D91878B">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继续争取国家融资担保基金支持，推荐省融资再担保集团作为国家融资担保基金2022年股权投资对象，提升增信实力。积极争取国家融资担保基金授信和分险支持。</w:t>
            </w:r>
          </w:p>
        </w:tc>
        <w:tc>
          <w:tcPr>
            <w:tcW w:w="580" w:type="dxa"/>
            <w:vAlign w:val="center"/>
          </w:tcPr>
          <w:p w14:paraId="78F9FD67">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3533" w:type="dxa"/>
            <w:vAlign w:val="center"/>
          </w:tcPr>
          <w:p w14:paraId="721CED88">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建立“国家融资担保基金、省级再担保机构、市县融资担保机构”三级构架的政府性融资担保体系，完善政府性融资担保机构资本金补充制度，鼓励市担保公司加强和省融资再担保集团合作，争取省融资再担保集团注资，保持资本实力与担保能力的动态平衡，逐步增加担保机构的注册资本，提升为中小微企业和“三农”融资增信放大能力。</w:t>
            </w:r>
          </w:p>
        </w:tc>
        <w:tc>
          <w:tcPr>
            <w:tcW w:w="1040" w:type="dxa"/>
            <w:vAlign w:val="center"/>
          </w:tcPr>
          <w:p w14:paraId="7A9B398E">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市财政局</w:t>
            </w:r>
          </w:p>
        </w:tc>
        <w:tc>
          <w:tcPr>
            <w:tcW w:w="1640" w:type="dxa"/>
            <w:vAlign w:val="center"/>
          </w:tcPr>
          <w:p w14:paraId="478E1688">
            <w:pPr>
              <w:widowControl/>
              <w:jc w:val="center"/>
              <w:rPr>
                <w:rFonts w:ascii="仿宋_GB2312" w:hAnsi="宋体" w:eastAsia="仿宋_GB2312" w:cs="宋体"/>
                <w:kern w:val="0"/>
                <w:sz w:val="20"/>
                <w:szCs w:val="20"/>
              </w:rPr>
            </w:pPr>
          </w:p>
        </w:tc>
        <w:tc>
          <w:tcPr>
            <w:tcW w:w="1401" w:type="dxa"/>
            <w:vAlign w:val="center"/>
          </w:tcPr>
          <w:p w14:paraId="5048BBE6">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6A204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trPr>
        <w:tc>
          <w:tcPr>
            <w:tcW w:w="580" w:type="dxa"/>
            <w:vMerge w:val="continue"/>
            <w:vAlign w:val="center"/>
          </w:tcPr>
          <w:p w14:paraId="0A84E138">
            <w:pPr>
              <w:widowControl/>
              <w:jc w:val="center"/>
              <w:rPr>
                <w:rFonts w:ascii="仿宋_GB2312" w:hAnsi="宋体" w:eastAsia="仿宋_GB2312" w:cs="宋体"/>
                <w:kern w:val="0"/>
                <w:sz w:val="20"/>
                <w:szCs w:val="20"/>
              </w:rPr>
            </w:pPr>
          </w:p>
        </w:tc>
        <w:tc>
          <w:tcPr>
            <w:tcW w:w="1203" w:type="dxa"/>
            <w:vMerge w:val="continue"/>
            <w:vAlign w:val="center"/>
          </w:tcPr>
          <w:p w14:paraId="7466472D">
            <w:pPr>
              <w:widowControl/>
              <w:jc w:val="center"/>
              <w:rPr>
                <w:rFonts w:ascii="仿宋_GB2312" w:hAnsi="宋体" w:eastAsia="仿宋_GB2312" w:cs="宋体"/>
                <w:kern w:val="0"/>
                <w:sz w:val="20"/>
                <w:szCs w:val="20"/>
              </w:rPr>
            </w:pPr>
          </w:p>
        </w:tc>
        <w:tc>
          <w:tcPr>
            <w:tcW w:w="520" w:type="dxa"/>
            <w:vAlign w:val="center"/>
          </w:tcPr>
          <w:p w14:paraId="66BAA01B">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4116" w:type="dxa"/>
            <w:vAlign w:val="center"/>
          </w:tcPr>
          <w:p w14:paraId="61B0B618">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支持各银行业金融机构与国家融资担保基金及其合作担保机构有序开展“总对总”的“见贷即保”批量担保业务，为小微企业、个体工商户提供信贷支持，合理分担贷款风险。</w:t>
            </w:r>
          </w:p>
        </w:tc>
        <w:tc>
          <w:tcPr>
            <w:tcW w:w="580" w:type="dxa"/>
            <w:vAlign w:val="center"/>
          </w:tcPr>
          <w:p w14:paraId="59F96FF4">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21</w:t>
            </w:r>
          </w:p>
        </w:tc>
        <w:tc>
          <w:tcPr>
            <w:tcW w:w="3533" w:type="dxa"/>
            <w:vAlign w:val="center"/>
          </w:tcPr>
          <w:p w14:paraId="07C1468C">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探索构建批量化“见贷即保”的风险分担机制，为小微企业、个体工商户提供融资担保支持，扩大担保增信覆盖面。</w:t>
            </w:r>
          </w:p>
        </w:tc>
        <w:tc>
          <w:tcPr>
            <w:tcW w:w="1040" w:type="dxa"/>
            <w:vAlign w:val="center"/>
          </w:tcPr>
          <w:p w14:paraId="33600B31">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鄂州银保监分局</w:t>
            </w:r>
          </w:p>
        </w:tc>
        <w:tc>
          <w:tcPr>
            <w:tcW w:w="1640" w:type="dxa"/>
            <w:vAlign w:val="center"/>
          </w:tcPr>
          <w:p w14:paraId="2AE74797">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相关金融机构</w:t>
            </w:r>
          </w:p>
        </w:tc>
        <w:tc>
          <w:tcPr>
            <w:tcW w:w="1401" w:type="dxa"/>
            <w:vAlign w:val="center"/>
          </w:tcPr>
          <w:p w14:paraId="753DF26F">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77057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1" w:hRule="atLeast"/>
        </w:trPr>
        <w:tc>
          <w:tcPr>
            <w:tcW w:w="580" w:type="dxa"/>
            <w:vMerge w:val="restart"/>
            <w:vAlign w:val="center"/>
          </w:tcPr>
          <w:p w14:paraId="1FBD28E6">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1203" w:type="dxa"/>
            <w:vMerge w:val="restart"/>
            <w:vAlign w:val="center"/>
          </w:tcPr>
          <w:p w14:paraId="2550C957">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用好政府性融资担保等政策。</w:t>
            </w:r>
          </w:p>
        </w:tc>
        <w:tc>
          <w:tcPr>
            <w:tcW w:w="520" w:type="dxa"/>
            <w:vAlign w:val="center"/>
          </w:tcPr>
          <w:p w14:paraId="41A92756">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15</w:t>
            </w:r>
          </w:p>
        </w:tc>
        <w:tc>
          <w:tcPr>
            <w:tcW w:w="4116" w:type="dxa"/>
            <w:vAlign w:val="center"/>
          </w:tcPr>
          <w:p w14:paraId="460BC448">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对符合条件的交通运输、餐饮、住宿、旅游行业中小微企业和个体工商户，加大担保增信力度。加强业务监管和考核督办，引导融资担保机构及时履行代偿责任，维护行业信用。</w:t>
            </w:r>
          </w:p>
        </w:tc>
        <w:tc>
          <w:tcPr>
            <w:tcW w:w="580" w:type="dxa"/>
            <w:vAlign w:val="center"/>
          </w:tcPr>
          <w:p w14:paraId="74878DE2">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22</w:t>
            </w:r>
          </w:p>
        </w:tc>
        <w:tc>
          <w:tcPr>
            <w:tcW w:w="3533" w:type="dxa"/>
            <w:vAlign w:val="center"/>
          </w:tcPr>
          <w:p w14:paraId="2AD7F92B">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加强对担保公司绩效考核，鼓励担保机构对符合条件的交通运输、餐饮、住宿、旅游行业中小微企业和个体工商户担保增信力度，并将业务开展情况、代偿履行情况纳入绩效评价指标框架，引导融资担保机构及时履行代偿责任，维护行业信用。</w:t>
            </w:r>
          </w:p>
        </w:tc>
        <w:tc>
          <w:tcPr>
            <w:tcW w:w="1040" w:type="dxa"/>
            <w:vAlign w:val="center"/>
          </w:tcPr>
          <w:p w14:paraId="5C524EB4">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市财政局、市地方金融工作局</w:t>
            </w:r>
          </w:p>
        </w:tc>
        <w:tc>
          <w:tcPr>
            <w:tcW w:w="1640" w:type="dxa"/>
            <w:vAlign w:val="center"/>
          </w:tcPr>
          <w:p w14:paraId="1C4C24AE">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鄂州银保监分局，各区人民政府，葛店开发区、临空经济区管委会</w:t>
            </w:r>
          </w:p>
        </w:tc>
        <w:tc>
          <w:tcPr>
            <w:tcW w:w="1401" w:type="dxa"/>
            <w:vAlign w:val="center"/>
          </w:tcPr>
          <w:p w14:paraId="4A5C9612">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1480A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3" w:hRule="atLeast"/>
        </w:trPr>
        <w:tc>
          <w:tcPr>
            <w:tcW w:w="580" w:type="dxa"/>
            <w:vMerge w:val="continue"/>
            <w:vAlign w:val="center"/>
          </w:tcPr>
          <w:p w14:paraId="41A5E3AC">
            <w:pPr>
              <w:widowControl/>
              <w:jc w:val="left"/>
              <w:rPr>
                <w:rFonts w:ascii="仿宋_GB2312" w:hAnsi="宋体" w:eastAsia="仿宋_GB2312" w:cs="宋体"/>
                <w:kern w:val="0"/>
                <w:sz w:val="20"/>
                <w:szCs w:val="20"/>
              </w:rPr>
            </w:pPr>
          </w:p>
        </w:tc>
        <w:tc>
          <w:tcPr>
            <w:tcW w:w="1203" w:type="dxa"/>
            <w:vMerge w:val="continue"/>
            <w:vAlign w:val="center"/>
          </w:tcPr>
          <w:p w14:paraId="75836DE7">
            <w:pPr>
              <w:widowControl/>
              <w:jc w:val="center"/>
              <w:rPr>
                <w:rFonts w:ascii="仿宋_GB2312" w:hAnsi="宋体" w:eastAsia="仿宋_GB2312" w:cs="宋体"/>
                <w:kern w:val="0"/>
                <w:sz w:val="20"/>
                <w:szCs w:val="20"/>
              </w:rPr>
            </w:pPr>
          </w:p>
        </w:tc>
        <w:tc>
          <w:tcPr>
            <w:tcW w:w="520" w:type="dxa"/>
            <w:vMerge w:val="restart"/>
            <w:vAlign w:val="center"/>
          </w:tcPr>
          <w:p w14:paraId="140AD1D6">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4116" w:type="dxa"/>
            <w:vMerge w:val="restart"/>
            <w:vAlign w:val="center"/>
          </w:tcPr>
          <w:p w14:paraId="24198936">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争取中央中小企业担保奖补支持不少于1亿元，建立省级担保业务奖补机制，引导各地落实资本金持续补充等机制，做实新型政银担分险机制。</w:t>
            </w:r>
          </w:p>
        </w:tc>
        <w:tc>
          <w:tcPr>
            <w:tcW w:w="580" w:type="dxa"/>
            <w:vAlign w:val="center"/>
          </w:tcPr>
          <w:p w14:paraId="2DB8D0FE">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23</w:t>
            </w:r>
          </w:p>
        </w:tc>
        <w:tc>
          <w:tcPr>
            <w:tcW w:w="3533" w:type="dxa"/>
            <w:vAlign w:val="center"/>
          </w:tcPr>
          <w:p w14:paraId="7EEA8D85">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根据每年确定的政府性融资担保机构年度经营目标以及市委、市政府交办的重大事项完成情况适当给予奖补。进一步加大融资担保奖补支持力度，鼓励市政府性融资担保机构扩大担保业务覆盖面，优化对中小微企业服务质量，提高向上争取奖补资金能力。</w:t>
            </w:r>
          </w:p>
        </w:tc>
        <w:tc>
          <w:tcPr>
            <w:tcW w:w="1040" w:type="dxa"/>
            <w:vAlign w:val="center"/>
          </w:tcPr>
          <w:p w14:paraId="1A4D1C9F">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市财政局、市地方金融工作局</w:t>
            </w:r>
          </w:p>
        </w:tc>
        <w:tc>
          <w:tcPr>
            <w:tcW w:w="1640" w:type="dxa"/>
            <w:vAlign w:val="center"/>
          </w:tcPr>
          <w:p w14:paraId="5CC560A2">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鄂州银保监分局，各区人民政府，葛店开发区、临空经济区管委会</w:t>
            </w:r>
          </w:p>
        </w:tc>
        <w:tc>
          <w:tcPr>
            <w:tcW w:w="1401" w:type="dxa"/>
            <w:vAlign w:val="center"/>
          </w:tcPr>
          <w:p w14:paraId="3F397B29">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7A318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580" w:type="dxa"/>
            <w:vMerge w:val="continue"/>
            <w:vAlign w:val="center"/>
          </w:tcPr>
          <w:p w14:paraId="18B21814">
            <w:pPr>
              <w:widowControl/>
              <w:jc w:val="left"/>
              <w:rPr>
                <w:rFonts w:ascii="仿宋_GB2312" w:hAnsi="宋体" w:eastAsia="仿宋_GB2312" w:cs="宋体"/>
                <w:kern w:val="0"/>
                <w:sz w:val="20"/>
                <w:szCs w:val="20"/>
              </w:rPr>
            </w:pPr>
          </w:p>
        </w:tc>
        <w:tc>
          <w:tcPr>
            <w:tcW w:w="1203" w:type="dxa"/>
            <w:vMerge w:val="continue"/>
            <w:vAlign w:val="center"/>
          </w:tcPr>
          <w:p w14:paraId="16ED25C3">
            <w:pPr>
              <w:widowControl/>
              <w:jc w:val="center"/>
              <w:rPr>
                <w:rFonts w:ascii="仿宋_GB2312" w:hAnsi="宋体" w:eastAsia="仿宋_GB2312" w:cs="宋体"/>
                <w:kern w:val="0"/>
                <w:sz w:val="20"/>
                <w:szCs w:val="20"/>
              </w:rPr>
            </w:pPr>
          </w:p>
        </w:tc>
        <w:tc>
          <w:tcPr>
            <w:tcW w:w="520" w:type="dxa"/>
            <w:vMerge w:val="continue"/>
            <w:vAlign w:val="center"/>
          </w:tcPr>
          <w:p w14:paraId="46558484">
            <w:pPr>
              <w:widowControl/>
              <w:jc w:val="left"/>
              <w:rPr>
                <w:rFonts w:ascii="仿宋_GB2312" w:hAnsi="宋体" w:eastAsia="仿宋_GB2312" w:cs="宋体"/>
                <w:kern w:val="0"/>
                <w:sz w:val="20"/>
                <w:szCs w:val="20"/>
              </w:rPr>
            </w:pPr>
          </w:p>
        </w:tc>
        <w:tc>
          <w:tcPr>
            <w:tcW w:w="4116" w:type="dxa"/>
            <w:vMerge w:val="continue"/>
            <w:vAlign w:val="center"/>
          </w:tcPr>
          <w:p w14:paraId="64D6F65F">
            <w:pPr>
              <w:widowControl/>
              <w:jc w:val="left"/>
              <w:rPr>
                <w:rFonts w:ascii="仿宋_GB2312" w:hAnsi="宋体" w:eastAsia="仿宋_GB2312" w:cs="宋体"/>
                <w:kern w:val="0"/>
                <w:sz w:val="20"/>
                <w:szCs w:val="20"/>
              </w:rPr>
            </w:pPr>
          </w:p>
        </w:tc>
        <w:tc>
          <w:tcPr>
            <w:tcW w:w="580" w:type="dxa"/>
            <w:vAlign w:val="center"/>
          </w:tcPr>
          <w:p w14:paraId="3BD3B1C5">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24</w:t>
            </w:r>
          </w:p>
        </w:tc>
        <w:tc>
          <w:tcPr>
            <w:tcW w:w="3533" w:type="dxa"/>
            <w:vAlign w:val="center"/>
          </w:tcPr>
          <w:p w14:paraId="25D38839">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执行《鄂州市政府性融资担保机构注册资本持续补充、代偿补偿、保费补贴和业务奖补机制实施方案》，严格落实“四补”机制。</w:t>
            </w:r>
          </w:p>
        </w:tc>
        <w:tc>
          <w:tcPr>
            <w:tcW w:w="1040" w:type="dxa"/>
            <w:vAlign w:val="center"/>
          </w:tcPr>
          <w:p w14:paraId="39DD6181">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市财政局、市地方金融工作局</w:t>
            </w:r>
          </w:p>
        </w:tc>
        <w:tc>
          <w:tcPr>
            <w:tcW w:w="1640" w:type="dxa"/>
            <w:vAlign w:val="center"/>
          </w:tcPr>
          <w:p w14:paraId="5DDAB4BB">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鄂州银保监分局，各区人民政府，葛店开发区、临空经济区管委会</w:t>
            </w:r>
          </w:p>
        </w:tc>
        <w:tc>
          <w:tcPr>
            <w:tcW w:w="1401" w:type="dxa"/>
            <w:vAlign w:val="center"/>
          </w:tcPr>
          <w:p w14:paraId="4C66ADAE">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427AC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580" w:type="dxa"/>
            <w:vMerge w:val="restart"/>
            <w:vAlign w:val="center"/>
          </w:tcPr>
          <w:p w14:paraId="51387412">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1203" w:type="dxa"/>
            <w:vMerge w:val="restart"/>
            <w:vAlign w:val="center"/>
          </w:tcPr>
          <w:p w14:paraId="3633EC63">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用好政府性融资担保等政策。</w:t>
            </w:r>
          </w:p>
        </w:tc>
        <w:tc>
          <w:tcPr>
            <w:tcW w:w="520" w:type="dxa"/>
            <w:vAlign w:val="center"/>
          </w:tcPr>
          <w:p w14:paraId="5E65C49A">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4116" w:type="dxa"/>
            <w:vAlign w:val="center"/>
          </w:tcPr>
          <w:p w14:paraId="1DE3487C">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推动有条件的市州对支小支农担保业务保费给予阶段性补贴。</w:t>
            </w:r>
          </w:p>
        </w:tc>
        <w:tc>
          <w:tcPr>
            <w:tcW w:w="580" w:type="dxa"/>
            <w:vAlign w:val="center"/>
          </w:tcPr>
          <w:p w14:paraId="76D12088">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25</w:t>
            </w:r>
          </w:p>
        </w:tc>
        <w:tc>
          <w:tcPr>
            <w:tcW w:w="3533" w:type="dxa"/>
            <w:vAlign w:val="center"/>
          </w:tcPr>
          <w:p w14:paraId="250978E1">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鼓励市担保公司在保证可持续经营的前提下，按照政策要求对中小微企业（包括个体工商户、小微企业）、“三农”（包括农户、新型农业经营主体）、创业创新等市场主体降低担保费率，减轻企业融资负担。对政府性融资担保机构开展的政策性担保业务，平均担保费率不超过1%（含）的担保业务，给予1%的担保费补贴。</w:t>
            </w:r>
          </w:p>
        </w:tc>
        <w:tc>
          <w:tcPr>
            <w:tcW w:w="1040" w:type="dxa"/>
            <w:vAlign w:val="center"/>
          </w:tcPr>
          <w:p w14:paraId="56BECF6D">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市财政局</w:t>
            </w:r>
          </w:p>
        </w:tc>
        <w:tc>
          <w:tcPr>
            <w:tcW w:w="1640" w:type="dxa"/>
            <w:vAlign w:val="center"/>
          </w:tcPr>
          <w:p w14:paraId="3084E38A">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市地方金融工作局，各区人民政府，葛店开发区、临空经济区</w:t>
            </w:r>
          </w:p>
          <w:p w14:paraId="2A651B5A">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管委会</w:t>
            </w:r>
          </w:p>
        </w:tc>
        <w:tc>
          <w:tcPr>
            <w:tcW w:w="1401" w:type="dxa"/>
            <w:vAlign w:val="center"/>
          </w:tcPr>
          <w:p w14:paraId="6BA7D610">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7E8BB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3" w:hRule="atLeast"/>
        </w:trPr>
        <w:tc>
          <w:tcPr>
            <w:tcW w:w="580" w:type="dxa"/>
            <w:vMerge w:val="continue"/>
            <w:vAlign w:val="center"/>
          </w:tcPr>
          <w:p w14:paraId="0F68635C">
            <w:pPr>
              <w:widowControl/>
              <w:jc w:val="left"/>
              <w:rPr>
                <w:rFonts w:ascii="仿宋_GB2312" w:hAnsi="宋体" w:eastAsia="仿宋_GB2312" w:cs="宋体"/>
                <w:kern w:val="0"/>
                <w:sz w:val="20"/>
                <w:szCs w:val="20"/>
              </w:rPr>
            </w:pPr>
          </w:p>
        </w:tc>
        <w:tc>
          <w:tcPr>
            <w:tcW w:w="1203" w:type="dxa"/>
            <w:vMerge w:val="continue"/>
            <w:vAlign w:val="center"/>
          </w:tcPr>
          <w:p w14:paraId="1F88E8AB">
            <w:pPr>
              <w:widowControl/>
              <w:jc w:val="center"/>
              <w:rPr>
                <w:rFonts w:ascii="仿宋_GB2312" w:hAnsi="宋体" w:eastAsia="仿宋_GB2312" w:cs="宋体"/>
                <w:kern w:val="0"/>
                <w:sz w:val="20"/>
                <w:szCs w:val="20"/>
              </w:rPr>
            </w:pPr>
          </w:p>
        </w:tc>
        <w:tc>
          <w:tcPr>
            <w:tcW w:w="520" w:type="dxa"/>
            <w:vAlign w:val="center"/>
          </w:tcPr>
          <w:p w14:paraId="3DDFEFE3">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4116" w:type="dxa"/>
            <w:vAlign w:val="center"/>
          </w:tcPr>
          <w:p w14:paraId="0CE1DA75">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略</w:t>
            </w:r>
          </w:p>
        </w:tc>
        <w:tc>
          <w:tcPr>
            <w:tcW w:w="580" w:type="dxa"/>
            <w:vAlign w:val="center"/>
          </w:tcPr>
          <w:p w14:paraId="412FE389">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26</w:t>
            </w:r>
          </w:p>
        </w:tc>
        <w:tc>
          <w:tcPr>
            <w:tcW w:w="3533" w:type="dxa"/>
            <w:vAlign w:val="center"/>
          </w:tcPr>
          <w:p w14:paraId="374F09BF">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略</w:t>
            </w:r>
          </w:p>
        </w:tc>
        <w:tc>
          <w:tcPr>
            <w:tcW w:w="1040" w:type="dxa"/>
            <w:vAlign w:val="center"/>
          </w:tcPr>
          <w:p w14:paraId="12BFACC4">
            <w:pPr>
              <w:widowControl/>
              <w:jc w:val="center"/>
              <w:rPr>
                <w:rFonts w:ascii="仿宋_GB2312" w:hAnsi="宋体" w:eastAsia="仿宋_GB2312" w:cs="宋体"/>
                <w:kern w:val="0"/>
                <w:sz w:val="20"/>
                <w:szCs w:val="20"/>
              </w:rPr>
            </w:pPr>
          </w:p>
        </w:tc>
        <w:tc>
          <w:tcPr>
            <w:tcW w:w="1640" w:type="dxa"/>
            <w:vAlign w:val="center"/>
          </w:tcPr>
          <w:p w14:paraId="6AF12DC0">
            <w:pPr>
              <w:widowControl/>
              <w:jc w:val="center"/>
              <w:rPr>
                <w:rFonts w:ascii="仿宋_GB2312" w:hAnsi="宋体" w:eastAsia="仿宋_GB2312" w:cs="宋体"/>
                <w:kern w:val="0"/>
                <w:sz w:val="20"/>
                <w:szCs w:val="20"/>
              </w:rPr>
            </w:pPr>
          </w:p>
        </w:tc>
        <w:tc>
          <w:tcPr>
            <w:tcW w:w="1401" w:type="dxa"/>
            <w:vAlign w:val="center"/>
          </w:tcPr>
          <w:p w14:paraId="736669A4">
            <w:pPr>
              <w:widowControl/>
              <w:jc w:val="center"/>
              <w:rPr>
                <w:rFonts w:ascii="仿宋_GB2312" w:hAnsi="宋体" w:eastAsia="仿宋_GB2312" w:cs="宋体"/>
                <w:kern w:val="0"/>
                <w:sz w:val="20"/>
                <w:szCs w:val="20"/>
              </w:rPr>
            </w:pPr>
          </w:p>
        </w:tc>
      </w:tr>
      <w:tr w14:paraId="1DE67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2" w:hRule="atLeast"/>
        </w:trPr>
        <w:tc>
          <w:tcPr>
            <w:tcW w:w="580" w:type="dxa"/>
            <w:vMerge w:val="restart"/>
            <w:vAlign w:val="center"/>
          </w:tcPr>
          <w:p w14:paraId="1B8B7417">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1203" w:type="dxa"/>
            <w:vMerge w:val="restart"/>
            <w:vAlign w:val="center"/>
          </w:tcPr>
          <w:p w14:paraId="0BADC543">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加大政府采购支持中小企业力度</w:t>
            </w:r>
          </w:p>
        </w:tc>
        <w:tc>
          <w:tcPr>
            <w:tcW w:w="520" w:type="dxa"/>
            <w:vAlign w:val="center"/>
          </w:tcPr>
          <w:p w14:paraId="780D3B47">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19</w:t>
            </w:r>
          </w:p>
        </w:tc>
        <w:tc>
          <w:tcPr>
            <w:tcW w:w="4116" w:type="dxa"/>
            <w:vAlign w:val="center"/>
          </w:tcPr>
          <w:p w14:paraId="66524901">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将面向小微企业的价格扣除比例由6%-10%提高至10%-20%，对四类小微企业的报价按比例上限进行扣除。</w:t>
            </w:r>
          </w:p>
        </w:tc>
        <w:tc>
          <w:tcPr>
            <w:tcW w:w="580" w:type="dxa"/>
            <w:vAlign w:val="center"/>
          </w:tcPr>
          <w:p w14:paraId="4C8DE428">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27</w:t>
            </w:r>
          </w:p>
        </w:tc>
        <w:tc>
          <w:tcPr>
            <w:tcW w:w="3533" w:type="dxa"/>
            <w:vAlign w:val="center"/>
          </w:tcPr>
          <w:p w14:paraId="66A3783A">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自2022年7月1日起，货物服务采购项目给予小微企业的价格扣除优惠，由6%—10%提高至10%—20%。对小微企业中的残疾人企业、监狱企业、采购产品纳入创新产品应用示范推荐目录内企业、采购产品获得节能产品或环境标志产品认证证书的企业，以价格评审优惠幅度的上限给予评审优惠。</w:t>
            </w:r>
          </w:p>
        </w:tc>
        <w:tc>
          <w:tcPr>
            <w:tcW w:w="1040" w:type="dxa"/>
            <w:vAlign w:val="center"/>
          </w:tcPr>
          <w:p w14:paraId="3D1FB850">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市财政局</w:t>
            </w:r>
          </w:p>
        </w:tc>
        <w:tc>
          <w:tcPr>
            <w:tcW w:w="1640" w:type="dxa"/>
            <w:vAlign w:val="center"/>
          </w:tcPr>
          <w:p w14:paraId="107CDDFB">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市公共资源交易中心，各区人民政府，葛店开发区、临空经济区管委会</w:t>
            </w:r>
          </w:p>
        </w:tc>
        <w:tc>
          <w:tcPr>
            <w:tcW w:w="1401" w:type="dxa"/>
            <w:vAlign w:val="center"/>
          </w:tcPr>
          <w:p w14:paraId="402A3C15">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601EF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2" w:hRule="atLeast"/>
        </w:trPr>
        <w:tc>
          <w:tcPr>
            <w:tcW w:w="580" w:type="dxa"/>
            <w:vMerge w:val="continue"/>
            <w:vAlign w:val="center"/>
          </w:tcPr>
          <w:p w14:paraId="0A6040EA">
            <w:pPr>
              <w:widowControl/>
              <w:jc w:val="left"/>
              <w:rPr>
                <w:rFonts w:ascii="仿宋_GB2312" w:hAnsi="宋体" w:eastAsia="仿宋_GB2312" w:cs="宋体"/>
                <w:kern w:val="0"/>
                <w:sz w:val="20"/>
                <w:szCs w:val="20"/>
              </w:rPr>
            </w:pPr>
          </w:p>
        </w:tc>
        <w:tc>
          <w:tcPr>
            <w:tcW w:w="1203" w:type="dxa"/>
            <w:vMerge w:val="continue"/>
            <w:vAlign w:val="center"/>
          </w:tcPr>
          <w:p w14:paraId="54915122">
            <w:pPr>
              <w:widowControl/>
              <w:jc w:val="center"/>
              <w:rPr>
                <w:rFonts w:ascii="仿宋_GB2312" w:hAnsi="宋体" w:eastAsia="仿宋_GB2312" w:cs="宋体"/>
                <w:kern w:val="0"/>
                <w:sz w:val="20"/>
                <w:szCs w:val="20"/>
              </w:rPr>
            </w:pPr>
          </w:p>
        </w:tc>
        <w:tc>
          <w:tcPr>
            <w:tcW w:w="520" w:type="dxa"/>
            <w:vAlign w:val="center"/>
          </w:tcPr>
          <w:p w14:paraId="7CD4C864">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4116" w:type="dxa"/>
            <w:vAlign w:val="center"/>
          </w:tcPr>
          <w:p w14:paraId="56B46891">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超过200万元的货物和服务采购项目，以及400万元以上的工程采购项目，预留预算总额的40%以上专门面向中小企业采购，其中预留给小微企业的比例不低于60%。非专门面向中小企业的政府采购项目或采购包，对符合条件的小微企业，按政府采购相关规定比例扣除后的价格进行评审。</w:t>
            </w:r>
          </w:p>
        </w:tc>
        <w:tc>
          <w:tcPr>
            <w:tcW w:w="580" w:type="dxa"/>
            <w:vAlign w:val="center"/>
          </w:tcPr>
          <w:p w14:paraId="1F58BD38">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3533" w:type="dxa"/>
            <w:vAlign w:val="center"/>
          </w:tcPr>
          <w:p w14:paraId="427E41FA">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自2022年1月1日起，200万元以下的货物和服务项目、400万元以下的工程项目，适宜由中小企业提供的，应当专门面对中小企业采购；200万元以上的货物和服务项目、400万元以上的工程项目，适宜由中小企业提供的，预留该部分采购项目预算总额的30%以上提高至40%以上专门面向中小企业采购，其中预留给小微企业的比例不低于60%。</w:t>
            </w:r>
          </w:p>
        </w:tc>
        <w:tc>
          <w:tcPr>
            <w:tcW w:w="1040" w:type="dxa"/>
            <w:vAlign w:val="center"/>
          </w:tcPr>
          <w:p w14:paraId="6B87D035">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市财政局</w:t>
            </w:r>
          </w:p>
        </w:tc>
        <w:tc>
          <w:tcPr>
            <w:tcW w:w="1640" w:type="dxa"/>
            <w:vAlign w:val="center"/>
          </w:tcPr>
          <w:p w14:paraId="167E4A4E">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市公共资源交易中心，各区人民政府，葛店开发区、临空经济区管委会</w:t>
            </w:r>
          </w:p>
        </w:tc>
        <w:tc>
          <w:tcPr>
            <w:tcW w:w="1401" w:type="dxa"/>
            <w:vAlign w:val="center"/>
          </w:tcPr>
          <w:p w14:paraId="20E77F74">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56AAE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1" w:hRule="atLeast"/>
        </w:trPr>
        <w:tc>
          <w:tcPr>
            <w:tcW w:w="580" w:type="dxa"/>
            <w:vMerge w:val="restart"/>
            <w:vAlign w:val="center"/>
          </w:tcPr>
          <w:p w14:paraId="59DED029">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6</w:t>
            </w:r>
          </w:p>
        </w:tc>
        <w:tc>
          <w:tcPr>
            <w:tcW w:w="1203" w:type="dxa"/>
            <w:vMerge w:val="restart"/>
            <w:vAlign w:val="center"/>
          </w:tcPr>
          <w:p w14:paraId="0E6F8AFF">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扩大实施社保费缓缴政策。</w:t>
            </w:r>
          </w:p>
        </w:tc>
        <w:tc>
          <w:tcPr>
            <w:tcW w:w="520" w:type="dxa"/>
            <w:vAlign w:val="center"/>
          </w:tcPr>
          <w:p w14:paraId="51F24DB9">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21</w:t>
            </w:r>
          </w:p>
        </w:tc>
        <w:tc>
          <w:tcPr>
            <w:tcW w:w="4116" w:type="dxa"/>
            <w:vAlign w:val="center"/>
          </w:tcPr>
          <w:p w14:paraId="05903BC5">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在确保各项社会保险待遇按时足额支付的前提下，对符合条件地区受疫情影响生产经营出现暂时困难的所有中小微企业、以单位方式参保的个体工商户，阶段性缓缴三项社会保险单位缴费部分，缓缴期限阶段性实施到今年底。</w:t>
            </w:r>
          </w:p>
        </w:tc>
        <w:tc>
          <w:tcPr>
            <w:tcW w:w="580" w:type="dxa"/>
            <w:vAlign w:val="center"/>
          </w:tcPr>
          <w:p w14:paraId="5A4AB4C1">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29</w:t>
            </w:r>
          </w:p>
        </w:tc>
        <w:tc>
          <w:tcPr>
            <w:tcW w:w="3533" w:type="dxa"/>
            <w:vAlign w:val="center"/>
          </w:tcPr>
          <w:p w14:paraId="2487282D">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针对2022年出现1个月以上亏损的所有中小微企业、以单位方式参保的个体工商户，可申请缓缴三项社保费单位缴费部分，缓缴实施期限到2022年底，缓缴期间免收滞纳金。</w:t>
            </w:r>
          </w:p>
        </w:tc>
        <w:tc>
          <w:tcPr>
            <w:tcW w:w="1040" w:type="dxa"/>
            <w:vAlign w:val="center"/>
          </w:tcPr>
          <w:p w14:paraId="2EE57BA3">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市人社局、市财政局、市税务局</w:t>
            </w:r>
          </w:p>
        </w:tc>
        <w:tc>
          <w:tcPr>
            <w:tcW w:w="1640" w:type="dxa"/>
            <w:vAlign w:val="center"/>
          </w:tcPr>
          <w:p w14:paraId="4BDC23C0">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vAlign w:val="center"/>
          </w:tcPr>
          <w:p w14:paraId="62DC948B">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50CBD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6" w:hRule="atLeast"/>
        </w:trPr>
        <w:tc>
          <w:tcPr>
            <w:tcW w:w="580" w:type="dxa"/>
            <w:vMerge w:val="continue"/>
            <w:vAlign w:val="center"/>
          </w:tcPr>
          <w:p w14:paraId="03E8F366">
            <w:pPr>
              <w:widowControl/>
              <w:jc w:val="left"/>
              <w:rPr>
                <w:rFonts w:ascii="仿宋_GB2312" w:hAnsi="宋体" w:eastAsia="仿宋_GB2312" w:cs="宋体"/>
                <w:kern w:val="0"/>
                <w:sz w:val="20"/>
                <w:szCs w:val="20"/>
              </w:rPr>
            </w:pPr>
          </w:p>
        </w:tc>
        <w:tc>
          <w:tcPr>
            <w:tcW w:w="1203" w:type="dxa"/>
            <w:vMerge w:val="continue"/>
            <w:vAlign w:val="center"/>
          </w:tcPr>
          <w:p w14:paraId="62194A8F">
            <w:pPr>
              <w:widowControl/>
              <w:jc w:val="center"/>
              <w:rPr>
                <w:rFonts w:ascii="仿宋_GB2312" w:hAnsi="宋体" w:eastAsia="仿宋_GB2312" w:cs="宋体"/>
                <w:kern w:val="0"/>
                <w:sz w:val="20"/>
                <w:szCs w:val="20"/>
              </w:rPr>
            </w:pPr>
          </w:p>
        </w:tc>
        <w:tc>
          <w:tcPr>
            <w:tcW w:w="520" w:type="dxa"/>
            <w:vAlign w:val="center"/>
          </w:tcPr>
          <w:p w14:paraId="3171DCFA">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22</w:t>
            </w:r>
          </w:p>
        </w:tc>
        <w:tc>
          <w:tcPr>
            <w:tcW w:w="4116" w:type="dxa"/>
            <w:vAlign w:val="center"/>
          </w:tcPr>
          <w:p w14:paraId="35BD6B6B">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在对餐饮、零售、旅游、民航、公路水路铁路运输等5个特困行业实施阶段性缓缴三项社保费政策的基础上，对受到疫情严重冲击、行业内大面积出现企业生产经营困难、符合国家产业政策导向的其他特困行业，扩大实施缓缴政策，养老保险费缓缴期限阶段性延长到今年底。</w:t>
            </w:r>
          </w:p>
        </w:tc>
        <w:tc>
          <w:tcPr>
            <w:tcW w:w="580" w:type="dxa"/>
            <w:vAlign w:val="center"/>
          </w:tcPr>
          <w:p w14:paraId="177577E9">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30</w:t>
            </w:r>
          </w:p>
        </w:tc>
        <w:tc>
          <w:tcPr>
            <w:tcW w:w="3533" w:type="dxa"/>
            <w:vAlign w:val="center"/>
          </w:tcPr>
          <w:p w14:paraId="75F05A10">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在对餐饮、零售、旅游、民航、公路水路铁路运输等5个特困行业实施阶段性缓缴三项社保费政策的基础上，进一步扩大实施范围至符合国家规定的农副食品加工业、纺织业等17个实施缓缴政策的困难行业所属的困难企业。缓缴扩围行业所属企业在2022年出现1个月以上亏损的，可申请缓缴三项社保费单位缴费部分，其中养老保险费缓缴实施期限到2022年底，工伤、失业保险费缓缴期限不超过1年。原明确的5个特困行业缓缴养老保险费期限相应延长至2022年底。缓缴期间免收滞纳金。</w:t>
            </w:r>
          </w:p>
        </w:tc>
        <w:tc>
          <w:tcPr>
            <w:tcW w:w="1040" w:type="dxa"/>
            <w:vAlign w:val="center"/>
          </w:tcPr>
          <w:p w14:paraId="70E316B5">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市人社局、市财政局、市税务局</w:t>
            </w:r>
          </w:p>
        </w:tc>
        <w:tc>
          <w:tcPr>
            <w:tcW w:w="1640" w:type="dxa"/>
            <w:vAlign w:val="center"/>
          </w:tcPr>
          <w:p w14:paraId="440DEECB">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vAlign w:val="center"/>
          </w:tcPr>
          <w:p w14:paraId="79B8D23C">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52D66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3" w:hRule="atLeast"/>
        </w:trPr>
        <w:tc>
          <w:tcPr>
            <w:tcW w:w="580" w:type="dxa"/>
            <w:vMerge w:val="restart"/>
            <w:vAlign w:val="center"/>
          </w:tcPr>
          <w:p w14:paraId="335CCA68">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1203" w:type="dxa"/>
            <w:vMerge w:val="restart"/>
            <w:vAlign w:val="center"/>
          </w:tcPr>
          <w:p w14:paraId="4A005097">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加大稳岗支持力度</w:t>
            </w:r>
          </w:p>
        </w:tc>
        <w:tc>
          <w:tcPr>
            <w:tcW w:w="520" w:type="dxa"/>
            <w:vAlign w:val="center"/>
          </w:tcPr>
          <w:p w14:paraId="412A71A2">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23</w:t>
            </w:r>
          </w:p>
        </w:tc>
        <w:tc>
          <w:tcPr>
            <w:tcW w:w="4116" w:type="dxa"/>
            <w:vAlign w:val="center"/>
          </w:tcPr>
          <w:p w14:paraId="784BAF9B">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进一步提高失业保险稳岗返还比例，大型企业稳岗返还比例由30%提高至50%，餐饮、零售、旅游、民航、公路水路铁路运输企业及中小微企业按90%返还。</w:t>
            </w:r>
          </w:p>
        </w:tc>
        <w:tc>
          <w:tcPr>
            <w:tcW w:w="580" w:type="dxa"/>
            <w:vAlign w:val="center"/>
          </w:tcPr>
          <w:p w14:paraId="1B1668D9">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31</w:t>
            </w:r>
          </w:p>
        </w:tc>
        <w:tc>
          <w:tcPr>
            <w:tcW w:w="3533" w:type="dxa"/>
            <w:vAlign w:val="center"/>
          </w:tcPr>
          <w:p w14:paraId="15A729FB">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市人社局、市财政局、国家税务总局鄂州市税务局三部门联合下发《关于进一步开展保主体、增岗位、促就业工作通知》（鄂州人社发〔2022〕6号）。对不裁员、少裁员企业继续实施普惠性失业保险稳岗返还政策，大力推广“免申即享”。2022年度，大型企业稳岗返还比例由30%提高至50%；餐饮、零售、旅游、民航、公路水路铁路运输企业及中小微企业返还比例为90%。</w:t>
            </w:r>
          </w:p>
        </w:tc>
        <w:tc>
          <w:tcPr>
            <w:tcW w:w="1040" w:type="dxa"/>
            <w:vAlign w:val="center"/>
          </w:tcPr>
          <w:p w14:paraId="6D397396">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市人社局、市财政局</w:t>
            </w:r>
          </w:p>
        </w:tc>
        <w:tc>
          <w:tcPr>
            <w:tcW w:w="1640" w:type="dxa"/>
            <w:vAlign w:val="center"/>
          </w:tcPr>
          <w:p w14:paraId="5FA3EFB2">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vAlign w:val="center"/>
          </w:tcPr>
          <w:p w14:paraId="28595A85">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19348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580" w:type="dxa"/>
            <w:vMerge w:val="continue"/>
            <w:vAlign w:val="center"/>
          </w:tcPr>
          <w:p w14:paraId="6D6C7DE5">
            <w:pPr>
              <w:widowControl/>
              <w:jc w:val="left"/>
              <w:rPr>
                <w:rFonts w:ascii="仿宋_GB2312" w:hAnsi="宋体" w:eastAsia="仿宋_GB2312" w:cs="宋体"/>
                <w:kern w:val="0"/>
                <w:sz w:val="20"/>
                <w:szCs w:val="20"/>
              </w:rPr>
            </w:pPr>
          </w:p>
        </w:tc>
        <w:tc>
          <w:tcPr>
            <w:tcW w:w="1203" w:type="dxa"/>
            <w:vMerge w:val="continue"/>
            <w:vAlign w:val="center"/>
          </w:tcPr>
          <w:p w14:paraId="5E75C101">
            <w:pPr>
              <w:widowControl/>
              <w:jc w:val="center"/>
              <w:rPr>
                <w:rFonts w:ascii="仿宋_GB2312" w:hAnsi="宋体" w:eastAsia="仿宋_GB2312" w:cs="宋体"/>
                <w:kern w:val="0"/>
                <w:sz w:val="20"/>
                <w:szCs w:val="20"/>
              </w:rPr>
            </w:pPr>
          </w:p>
        </w:tc>
        <w:tc>
          <w:tcPr>
            <w:tcW w:w="520" w:type="dxa"/>
            <w:vAlign w:val="center"/>
          </w:tcPr>
          <w:p w14:paraId="3F25E3A5">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24</w:t>
            </w:r>
          </w:p>
        </w:tc>
        <w:tc>
          <w:tcPr>
            <w:tcW w:w="4116" w:type="dxa"/>
            <w:vAlign w:val="center"/>
          </w:tcPr>
          <w:p w14:paraId="4754BB80">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拓宽失业保险留工补助受益范围，累计出现1个（含）以上中高风险疫情地区的市（州）、县（市、区），可将留工补助受益范围由中小微企业扩大至受疫情严重影响暂时无法正常生产经营的所有参保企业，实施政策的统筹地区应留足2年备付资金。</w:t>
            </w:r>
          </w:p>
        </w:tc>
        <w:tc>
          <w:tcPr>
            <w:tcW w:w="580" w:type="dxa"/>
            <w:vAlign w:val="center"/>
          </w:tcPr>
          <w:p w14:paraId="15CA32B4">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32</w:t>
            </w:r>
          </w:p>
        </w:tc>
        <w:tc>
          <w:tcPr>
            <w:tcW w:w="3533" w:type="dxa"/>
            <w:vAlign w:val="center"/>
          </w:tcPr>
          <w:p w14:paraId="4EF48C01">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根据疫情影响程度及失业保险基金结余情况，对餐饮、零售、旅游、民航、公路水路铁路运输等5个特困行业参保企业，按每名职工不超过500元的标准发放一次性留工培训补助。</w:t>
            </w:r>
          </w:p>
        </w:tc>
        <w:tc>
          <w:tcPr>
            <w:tcW w:w="1040" w:type="dxa"/>
            <w:vAlign w:val="center"/>
          </w:tcPr>
          <w:p w14:paraId="62E1FA7D">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市人社局、市财政局</w:t>
            </w:r>
          </w:p>
        </w:tc>
        <w:tc>
          <w:tcPr>
            <w:tcW w:w="1640" w:type="dxa"/>
            <w:vAlign w:val="center"/>
          </w:tcPr>
          <w:p w14:paraId="3CCD1253">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vAlign w:val="center"/>
          </w:tcPr>
          <w:p w14:paraId="2E60BCF8">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30AD3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8" w:hRule="atLeast"/>
        </w:trPr>
        <w:tc>
          <w:tcPr>
            <w:tcW w:w="580" w:type="dxa"/>
            <w:vMerge w:val="continue"/>
            <w:vAlign w:val="center"/>
          </w:tcPr>
          <w:p w14:paraId="186AEB14">
            <w:pPr>
              <w:widowControl/>
              <w:jc w:val="left"/>
              <w:rPr>
                <w:rFonts w:ascii="仿宋_GB2312" w:hAnsi="宋体" w:eastAsia="仿宋_GB2312" w:cs="宋体"/>
                <w:kern w:val="0"/>
                <w:sz w:val="20"/>
                <w:szCs w:val="20"/>
              </w:rPr>
            </w:pPr>
          </w:p>
        </w:tc>
        <w:tc>
          <w:tcPr>
            <w:tcW w:w="1203" w:type="dxa"/>
            <w:vMerge w:val="continue"/>
            <w:vAlign w:val="center"/>
          </w:tcPr>
          <w:p w14:paraId="4CE94A80">
            <w:pPr>
              <w:widowControl/>
              <w:jc w:val="center"/>
              <w:rPr>
                <w:rFonts w:ascii="仿宋_GB2312" w:hAnsi="宋体" w:eastAsia="仿宋_GB2312" w:cs="宋体"/>
                <w:kern w:val="0"/>
                <w:sz w:val="20"/>
                <w:szCs w:val="20"/>
              </w:rPr>
            </w:pPr>
          </w:p>
        </w:tc>
        <w:tc>
          <w:tcPr>
            <w:tcW w:w="520" w:type="dxa"/>
            <w:vAlign w:val="center"/>
          </w:tcPr>
          <w:p w14:paraId="27A47EBE">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25</w:t>
            </w:r>
          </w:p>
        </w:tc>
        <w:tc>
          <w:tcPr>
            <w:tcW w:w="4116" w:type="dxa"/>
            <w:vAlign w:val="center"/>
          </w:tcPr>
          <w:p w14:paraId="4112B31B">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企业招用应届高校毕业生（含离校2年内未就业高校毕业生，下同），签订劳动合同并参加失业保险的，可按每人1000元的标准，发放一次性扩岗补助，与一次性吸纳就业补贴不重复享受。对到中小微企业就业的应届高校毕业生可同时发放1000元的就业补贴，其中，一次性扩岗补助由失业保险基金列支，高校毕业生就业补贴由就业补助资金列支。上述政策执行期限至今年底。</w:t>
            </w:r>
          </w:p>
        </w:tc>
        <w:tc>
          <w:tcPr>
            <w:tcW w:w="580" w:type="dxa"/>
            <w:vAlign w:val="center"/>
          </w:tcPr>
          <w:p w14:paraId="5FE32E89">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33</w:t>
            </w:r>
          </w:p>
        </w:tc>
        <w:tc>
          <w:tcPr>
            <w:tcW w:w="3533" w:type="dxa"/>
            <w:vAlign w:val="center"/>
          </w:tcPr>
          <w:p w14:paraId="16871F74">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中小微企业招用应届高校毕业生（含离校2年内未就业高校毕业生）且签订1年以上劳动合同并按规定缴纳社会保险费的，给予每人1000元一次性吸纳就业补贴；对小微企业吸纳离校2年内未就业高校毕业生就业的，按规定给予最长不超过1年的社会保险补贴，时间期限自2022年5月到2022年底。</w:t>
            </w:r>
          </w:p>
        </w:tc>
        <w:tc>
          <w:tcPr>
            <w:tcW w:w="1040" w:type="dxa"/>
            <w:vAlign w:val="center"/>
          </w:tcPr>
          <w:p w14:paraId="50A1B7B4">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市人社局、市财政局</w:t>
            </w:r>
          </w:p>
        </w:tc>
        <w:tc>
          <w:tcPr>
            <w:tcW w:w="1640" w:type="dxa"/>
            <w:vAlign w:val="center"/>
          </w:tcPr>
          <w:p w14:paraId="67D1CCC6">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vAlign w:val="center"/>
          </w:tcPr>
          <w:p w14:paraId="7D905F52">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4181D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0" w:hRule="atLeast"/>
        </w:trPr>
        <w:tc>
          <w:tcPr>
            <w:tcW w:w="580" w:type="dxa"/>
            <w:vMerge w:val="restart"/>
            <w:vAlign w:val="center"/>
          </w:tcPr>
          <w:p w14:paraId="3E5571B9">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1203" w:type="dxa"/>
            <w:vMerge w:val="restart"/>
            <w:vAlign w:val="center"/>
          </w:tcPr>
          <w:p w14:paraId="1147D844">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鼓励对中小微企业和个体工商户、货车司机贷款及受疫情影响的个人住房与消费贷款等实施延期还本付息。</w:t>
            </w:r>
          </w:p>
        </w:tc>
        <w:tc>
          <w:tcPr>
            <w:tcW w:w="520" w:type="dxa"/>
            <w:vAlign w:val="center"/>
          </w:tcPr>
          <w:p w14:paraId="13CC9508">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26</w:t>
            </w:r>
          </w:p>
        </w:tc>
        <w:tc>
          <w:tcPr>
            <w:tcW w:w="4116" w:type="dxa"/>
            <w:vAlign w:val="center"/>
          </w:tcPr>
          <w:p w14:paraId="4A4CDD64">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各银行业金融机构继续按市场化原则与中小微企业（含中小微企业主）和个体工商户、货车司机等自主协商，对贷款实施延期还本付息，努力做到应延尽延，本轮延期还本付息日期原则上不超过2022年底。</w:t>
            </w:r>
          </w:p>
        </w:tc>
        <w:tc>
          <w:tcPr>
            <w:tcW w:w="580" w:type="dxa"/>
            <w:vAlign w:val="center"/>
          </w:tcPr>
          <w:p w14:paraId="5743CCC7">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34</w:t>
            </w:r>
          </w:p>
        </w:tc>
        <w:tc>
          <w:tcPr>
            <w:tcW w:w="3533" w:type="dxa"/>
            <w:vAlign w:val="center"/>
          </w:tcPr>
          <w:p w14:paraId="45AC2E55">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用好普惠小微贷款支持工具，将普惠型小微企业贷款适当向运输企业和个体工商户倾斜，主动跟进并有效满足其融资需求，做好延期还本付息政策到期后相关贷款的接续转换，避免出现行业性限贷、抽贷、断贷。对于货车司机因疫情影响偿还汽车贷款暂时存在困难的，督促各银行业机构视情合理给予展期或续贷安排，帮助渡过难关。鼓励银行保险机构按市场化原则优化审批流程，对承担疫情防控和应急运输任务较重的交通运输企业开辟绿色通道，提供灵活便捷服务。鼓励银行业金融机构在综合考虑自身经营状况和客户还款能力基础上，降低实际贷款利率，适当减少收费。鼓励保险公司针对货车司机、快递员等特殊岗位工作人群特点开发意外伤害保险等产品。引导保险公司积极发展货物运输保险、道路货物运输承运人责任保险等财险产品，为物流业提供风险保障。</w:t>
            </w:r>
          </w:p>
        </w:tc>
        <w:tc>
          <w:tcPr>
            <w:tcW w:w="1040" w:type="dxa"/>
            <w:vAlign w:val="center"/>
          </w:tcPr>
          <w:p w14:paraId="3C19338A">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鄂州银保监分局</w:t>
            </w:r>
          </w:p>
        </w:tc>
        <w:tc>
          <w:tcPr>
            <w:tcW w:w="1640" w:type="dxa"/>
            <w:vAlign w:val="center"/>
          </w:tcPr>
          <w:p w14:paraId="2045666A">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相关金融机构</w:t>
            </w:r>
          </w:p>
        </w:tc>
        <w:tc>
          <w:tcPr>
            <w:tcW w:w="1401" w:type="dxa"/>
            <w:vAlign w:val="center"/>
          </w:tcPr>
          <w:p w14:paraId="3FD425C6">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1A03F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580" w:type="dxa"/>
            <w:vMerge w:val="continue"/>
            <w:vAlign w:val="center"/>
          </w:tcPr>
          <w:p w14:paraId="5408F186">
            <w:pPr>
              <w:widowControl/>
              <w:jc w:val="left"/>
              <w:rPr>
                <w:rFonts w:ascii="仿宋_GB2312" w:hAnsi="宋体" w:eastAsia="仿宋_GB2312" w:cs="宋体"/>
                <w:kern w:val="0"/>
                <w:sz w:val="20"/>
                <w:szCs w:val="20"/>
              </w:rPr>
            </w:pPr>
          </w:p>
        </w:tc>
        <w:tc>
          <w:tcPr>
            <w:tcW w:w="1203" w:type="dxa"/>
            <w:vMerge w:val="continue"/>
            <w:vAlign w:val="center"/>
          </w:tcPr>
          <w:p w14:paraId="4B45F3CD">
            <w:pPr>
              <w:widowControl/>
              <w:jc w:val="center"/>
              <w:rPr>
                <w:rFonts w:ascii="仿宋_GB2312" w:hAnsi="宋体" w:eastAsia="仿宋_GB2312" w:cs="宋体"/>
                <w:kern w:val="0"/>
                <w:sz w:val="20"/>
                <w:szCs w:val="20"/>
              </w:rPr>
            </w:pPr>
          </w:p>
        </w:tc>
        <w:tc>
          <w:tcPr>
            <w:tcW w:w="520" w:type="dxa"/>
            <w:vAlign w:val="center"/>
          </w:tcPr>
          <w:p w14:paraId="4E8A8DA4">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27</w:t>
            </w:r>
          </w:p>
        </w:tc>
        <w:tc>
          <w:tcPr>
            <w:tcW w:w="4116" w:type="dxa"/>
            <w:vAlign w:val="center"/>
          </w:tcPr>
          <w:p w14:paraId="64113291">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指导东风汽车财务公司对受疫情影响不能正常运营的商用货车，经客户自主申请并审核通过后给予6个月的延期还本付息支持，并充分利用信息技术手段实现延期业务办理全程线上化，提升工作质效。支持鼓励东风汽车财务公司发行金融债券。</w:t>
            </w:r>
          </w:p>
        </w:tc>
        <w:tc>
          <w:tcPr>
            <w:tcW w:w="580" w:type="dxa"/>
            <w:vAlign w:val="center"/>
          </w:tcPr>
          <w:p w14:paraId="4A87AC44">
            <w:pPr>
              <w:widowControl/>
              <w:jc w:val="center"/>
              <w:rPr>
                <w:rFonts w:ascii="仿宋_GB2312" w:hAnsi="宋体" w:eastAsia="仿宋_GB2312" w:cs="宋体"/>
                <w:kern w:val="0"/>
                <w:sz w:val="20"/>
                <w:szCs w:val="20"/>
              </w:rPr>
            </w:pPr>
          </w:p>
        </w:tc>
        <w:tc>
          <w:tcPr>
            <w:tcW w:w="3533" w:type="dxa"/>
            <w:vAlign w:val="center"/>
          </w:tcPr>
          <w:p w14:paraId="67A056C3">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（东风汽车财务公司在鄂州无分支机构，此项我市暂不涉及）</w:t>
            </w:r>
          </w:p>
        </w:tc>
        <w:tc>
          <w:tcPr>
            <w:tcW w:w="1040" w:type="dxa"/>
            <w:vAlign w:val="center"/>
          </w:tcPr>
          <w:p w14:paraId="2C807E3D">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鄂州银保监分局、人行鄂州市中心支行</w:t>
            </w:r>
          </w:p>
        </w:tc>
        <w:tc>
          <w:tcPr>
            <w:tcW w:w="1640" w:type="dxa"/>
            <w:vAlign w:val="center"/>
          </w:tcPr>
          <w:p w14:paraId="5C889893">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市政府国资委</w:t>
            </w:r>
          </w:p>
        </w:tc>
        <w:tc>
          <w:tcPr>
            <w:tcW w:w="1401" w:type="dxa"/>
            <w:vAlign w:val="center"/>
          </w:tcPr>
          <w:p w14:paraId="6295A5E5">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09D0A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1" w:hRule="atLeast"/>
        </w:trPr>
        <w:tc>
          <w:tcPr>
            <w:tcW w:w="580" w:type="dxa"/>
            <w:vMerge w:val="restart"/>
            <w:vAlign w:val="center"/>
          </w:tcPr>
          <w:p w14:paraId="7E62AAA1">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1203" w:type="dxa"/>
            <w:vMerge w:val="restart"/>
            <w:vAlign w:val="center"/>
          </w:tcPr>
          <w:p w14:paraId="01EBAFDE">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鼓励对中小微企业和个体工商户、货车司机贷款及受疫情影响的个人住房与消费贷款等实施延期还本付息。</w:t>
            </w:r>
          </w:p>
        </w:tc>
        <w:tc>
          <w:tcPr>
            <w:tcW w:w="520" w:type="dxa"/>
            <w:vMerge w:val="restart"/>
            <w:vAlign w:val="center"/>
          </w:tcPr>
          <w:p w14:paraId="22CB9570">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4116" w:type="dxa"/>
            <w:vMerge w:val="restart"/>
            <w:vAlign w:val="center"/>
          </w:tcPr>
          <w:p w14:paraId="36288BC3">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因感染新冠肺炎住院治疗或隔离、受疫情影响隔离观察或失去收入来源的人群，银行业金融机构对其存续的个人住房、消费等贷款，灵活采取合理延后还款时间、延长贷款期限、延期还本等方式灵活调整还款计划。</w:t>
            </w:r>
          </w:p>
        </w:tc>
        <w:tc>
          <w:tcPr>
            <w:tcW w:w="580" w:type="dxa"/>
            <w:vAlign w:val="center"/>
          </w:tcPr>
          <w:p w14:paraId="3597144F">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35</w:t>
            </w:r>
          </w:p>
        </w:tc>
        <w:tc>
          <w:tcPr>
            <w:tcW w:w="3533" w:type="dxa"/>
            <w:vAlign w:val="center"/>
          </w:tcPr>
          <w:p w14:paraId="0679179C">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因感染新冠肺炎住院治疗或隔离、受疫情影响隔离观察或失去收入来源的人群，指导分支机构根据当地疫情情况为符合条件的客户提供纾困服务。就变更后的还款情况向客户做好说明，详细展示还款计划安排，切实保障好客户知情权。对于相关咨询和投诉信息要及时做好处理。通过建立快速审批通道提高业务办理效率，及时受理并完成受疫情影响客户按揭贷款延期业务审批。</w:t>
            </w:r>
          </w:p>
        </w:tc>
        <w:tc>
          <w:tcPr>
            <w:tcW w:w="1040" w:type="dxa"/>
            <w:vAlign w:val="center"/>
          </w:tcPr>
          <w:p w14:paraId="4B971376">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鄂州银保监分局</w:t>
            </w:r>
          </w:p>
        </w:tc>
        <w:tc>
          <w:tcPr>
            <w:tcW w:w="1640" w:type="dxa"/>
            <w:vAlign w:val="center"/>
          </w:tcPr>
          <w:p w14:paraId="06798BED">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相关金融机构</w:t>
            </w:r>
          </w:p>
        </w:tc>
        <w:tc>
          <w:tcPr>
            <w:tcW w:w="1401" w:type="dxa"/>
            <w:vAlign w:val="center"/>
          </w:tcPr>
          <w:p w14:paraId="02DBF4A6">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0A1E6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580" w:type="dxa"/>
            <w:vMerge w:val="continue"/>
            <w:vAlign w:val="center"/>
          </w:tcPr>
          <w:p w14:paraId="45F92BC0">
            <w:pPr>
              <w:widowControl/>
              <w:jc w:val="left"/>
              <w:rPr>
                <w:rFonts w:ascii="仿宋_GB2312" w:hAnsi="宋体" w:eastAsia="仿宋_GB2312" w:cs="宋体"/>
                <w:kern w:val="0"/>
                <w:sz w:val="20"/>
                <w:szCs w:val="20"/>
              </w:rPr>
            </w:pPr>
          </w:p>
        </w:tc>
        <w:tc>
          <w:tcPr>
            <w:tcW w:w="1203" w:type="dxa"/>
            <w:vMerge w:val="continue"/>
            <w:vAlign w:val="center"/>
          </w:tcPr>
          <w:p w14:paraId="2E42AA50">
            <w:pPr>
              <w:widowControl/>
              <w:jc w:val="center"/>
              <w:rPr>
                <w:rFonts w:ascii="仿宋_GB2312" w:hAnsi="宋体" w:eastAsia="仿宋_GB2312" w:cs="宋体"/>
                <w:kern w:val="0"/>
                <w:sz w:val="20"/>
                <w:szCs w:val="20"/>
              </w:rPr>
            </w:pPr>
          </w:p>
        </w:tc>
        <w:tc>
          <w:tcPr>
            <w:tcW w:w="520" w:type="dxa"/>
            <w:vMerge w:val="continue"/>
            <w:vAlign w:val="center"/>
          </w:tcPr>
          <w:p w14:paraId="5C91B0B9">
            <w:pPr>
              <w:widowControl/>
              <w:jc w:val="left"/>
              <w:rPr>
                <w:rFonts w:ascii="仿宋_GB2312" w:hAnsi="宋体" w:eastAsia="仿宋_GB2312" w:cs="宋体"/>
                <w:kern w:val="0"/>
                <w:sz w:val="20"/>
                <w:szCs w:val="20"/>
              </w:rPr>
            </w:pPr>
          </w:p>
        </w:tc>
        <w:tc>
          <w:tcPr>
            <w:tcW w:w="4116" w:type="dxa"/>
            <w:vMerge w:val="continue"/>
            <w:vAlign w:val="center"/>
          </w:tcPr>
          <w:p w14:paraId="0FDBC94D">
            <w:pPr>
              <w:widowControl/>
              <w:jc w:val="left"/>
              <w:rPr>
                <w:rFonts w:ascii="仿宋_GB2312" w:hAnsi="宋体" w:eastAsia="仿宋_GB2312" w:cs="宋体"/>
                <w:kern w:val="0"/>
                <w:sz w:val="20"/>
                <w:szCs w:val="20"/>
              </w:rPr>
            </w:pPr>
          </w:p>
        </w:tc>
        <w:tc>
          <w:tcPr>
            <w:tcW w:w="580" w:type="dxa"/>
            <w:vAlign w:val="center"/>
          </w:tcPr>
          <w:p w14:paraId="4B56379D">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36</w:t>
            </w:r>
          </w:p>
        </w:tc>
        <w:tc>
          <w:tcPr>
            <w:tcW w:w="3533" w:type="dxa"/>
            <w:vAlign w:val="center"/>
          </w:tcPr>
          <w:p w14:paraId="1B7AB094">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编印金融助企纾困政策汇编，加强延期还本政策宣传，提升市场主体知晓度；督促各银行出台落实措施，做到能延尽延、应延尽延。</w:t>
            </w:r>
          </w:p>
        </w:tc>
        <w:tc>
          <w:tcPr>
            <w:tcW w:w="1040" w:type="dxa"/>
            <w:vAlign w:val="center"/>
          </w:tcPr>
          <w:p w14:paraId="4E8410AF">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人行鄂州市中心支行</w:t>
            </w:r>
          </w:p>
        </w:tc>
        <w:tc>
          <w:tcPr>
            <w:tcW w:w="1640" w:type="dxa"/>
            <w:vAlign w:val="center"/>
          </w:tcPr>
          <w:p w14:paraId="406D6216">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相关金融机构</w:t>
            </w:r>
          </w:p>
        </w:tc>
        <w:tc>
          <w:tcPr>
            <w:tcW w:w="1401" w:type="dxa"/>
            <w:vAlign w:val="center"/>
          </w:tcPr>
          <w:p w14:paraId="24E418D0">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55E61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trPr>
        <w:tc>
          <w:tcPr>
            <w:tcW w:w="580" w:type="dxa"/>
            <w:vMerge w:val="continue"/>
            <w:vAlign w:val="center"/>
          </w:tcPr>
          <w:p w14:paraId="5778E4BE">
            <w:pPr>
              <w:widowControl/>
              <w:jc w:val="center"/>
              <w:rPr>
                <w:rFonts w:ascii="仿宋_GB2312" w:hAnsi="宋体" w:eastAsia="仿宋_GB2312" w:cs="宋体"/>
                <w:kern w:val="0"/>
                <w:sz w:val="20"/>
                <w:szCs w:val="20"/>
              </w:rPr>
            </w:pPr>
          </w:p>
        </w:tc>
        <w:tc>
          <w:tcPr>
            <w:tcW w:w="1203" w:type="dxa"/>
            <w:vMerge w:val="continue"/>
            <w:vAlign w:val="center"/>
          </w:tcPr>
          <w:p w14:paraId="792FC5AB">
            <w:pPr>
              <w:widowControl/>
              <w:jc w:val="center"/>
              <w:rPr>
                <w:rFonts w:ascii="仿宋_GB2312" w:hAnsi="宋体" w:eastAsia="仿宋_GB2312" w:cs="宋体"/>
                <w:kern w:val="0"/>
                <w:sz w:val="20"/>
                <w:szCs w:val="20"/>
              </w:rPr>
            </w:pPr>
          </w:p>
        </w:tc>
        <w:tc>
          <w:tcPr>
            <w:tcW w:w="520" w:type="dxa"/>
            <w:vMerge w:val="restart"/>
            <w:vAlign w:val="center"/>
          </w:tcPr>
          <w:p w14:paraId="0AB7D8A5">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29</w:t>
            </w:r>
          </w:p>
        </w:tc>
        <w:tc>
          <w:tcPr>
            <w:tcW w:w="4116" w:type="dxa"/>
            <w:vMerge w:val="restart"/>
            <w:vAlign w:val="center"/>
          </w:tcPr>
          <w:p w14:paraId="08FABD32">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督促银行业金融机构对延期还本付息贷款进行专门统计、密切监测，加强贷款风险管理。对延期贷款坚持实质性风险判断，不单独因疫情因素下调贷款风险分类，不影响征信记录，并免收罚息。</w:t>
            </w:r>
          </w:p>
        </w:tc>
        <w:tc>
          <w:tcPr>
            <w:tcW w:w="580" w:type="dxa"/>
            <w:vAlign w:val="center"/>
          </w:tcPr>
          <w:p w14:paraId="2BD9A6FC">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37</w:t>
            </w:r>
          </w:p>
        </w:tc>
        <w:tc>
          <w:tcPr>
            <w:tcW w:w="3533" w:type="dxa"/>
            <w:vAlign w:val="center"/>
          </w:tcPr>
          <w:p w14:paraId="3A9A8EBD">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督促银行业金融机构对延期还本付息贷款进行专门统计、密切监测，加强贷款风险管理。对延期贷款坚持实质性风险判断，不单独因疫情因素下调贷款风险分类，不影响征信记录，并免收罚息。</w:t>
            </w:r>
          </w:p>
        </w:tc>
        <w:tc>
          <w:tcPr>
            <w:tcW w:w="1040" w:type="dxa"/>
            <w:vMerge w:val="restart"/>
            <w:vAlign w:val="center"/>
          </w:tcPr>
          <w:p w14:paraId="5C924795">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鄂州银保监分局、人行鄂州市中心支行</w:t>
            </w:r>
          </w:p>
        </w:tc>
        <w:tc>
          <w:tcPr>
            <w:tcW w:w="1640" w:type="dxa"/>
            <w:vMerge w:val="restart"/>
            <w:vAlign w:val="center"/>
          </w:tcPr>
          <w:p w14:paraId="099A671A">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相关金融机构</w:t>
            </w:r>
          </w:p>
        </w:tc>
        <w:tc>
          <w:tcPr>
            <w:tcW w:w="1401" w:type="dxa"/>
            <w:vAlign w:val="center"/>
          </w:tcPr>
          <w:p w14:paraId="4BB0BEB5">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02892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1" w:hRule="atLeast"/>
        </w:trPr>
        <w:tc>
          <w:tcPr>
            <w:tcW w:w="580" w:type="dxa"/>
            <w:vMerge w:val="continue"/>
            <w:vAlign w:val="center"/>
          </w:tcPr>
          <w:p w14:paraId="11D0E4F7">
            <w:pPr>
              <w:widowControl/>
              <w:jc w:val="left"/>
              <w:rPr>
                <w:rFonts w:ascii="仿宋_GB2312" w:hAnsi="宋体" w:eastAsia="仿宋_GB2312" w:cs="宋体"/>
                <w:kern w:val="0"/>
                <w:sz w:val="20"/>
                <w:szCs w:val="20"/>
              </w:rPr>
            </w:pPr>
          </w:p>
        </w:tc>
        <w:tc>
          <w:tcPr>
            <w:tcW w:w="1203" w:type="dxa"/>
            <w:vMerge w:val="continue"/>
            <w:vAlign w:val="center"/>
          </w:tcPr>
          <w:p w14:paraId="66F37FBA">
            <w:pPr>
              <w:widowControl/>
              <w:jc w:val="center"/>
              <w:rPr>
                <w:rFonts w:ascii="仿宋_GB2312" w:hAnsi="宋体" w:eastAsia="仿宋_GB2312" w:cs="宋体"/>
                <w:kern w:val="0"/>
                <w:sz w:val="20"/>
                <w:szCs w:val="20"/>
              </w:rPr>
            </w:pPr>
          </w:p>
        </w:tc>
        <w:tc>
          <w:tcPr>
            <w:tcW w:w="520" w:type="dxa"/>
            <w:vMerge w:val="continue"/>
            <w:vAlign w:val="center"/>
          </w:tcPr>
          <w:p w14:paraId="72476D14">
            <w:pPr>
              <w:widowControl/>
              <w:jc w:val="left"/>
              <w:rPr>
                <w:rFonts w:ascii="仿宋_GB2312" w:hAnsi="宋体" w:eastAsia="仿宋_GB2312" w:cs="宋体"/>
                <w:kern w:val="0"/>
                <w:sz w:val="20"/>
                <w:szCs w:val="20"/>
              </w:rPr>
            </w:pPr>
          </w:p>
        </w:tc>
        <w:tc>
          <w:tcPr>
            <w:tcW w:w="4116" w:type="dxa"/>
            <w:vMerge w:val="continue"/>
            <w:vAlign w:val="center"/>
          </w:tcPr>
          <w:p w14:paraId="1CEE9B75">
            <w:pPr>
              <w:widowControl/>
              <w:jc w:val="left"/>
              <w:rPr>
                <w:rFonts w:ascii="仿宋_GB2312" w:hAnsi="宋体" w:eastAsia="仿宋_GB2312" w:cs="宋体"/>
                <w:kern w:val="0"/>
                <w:sz w:val="20"/>
                <w:szCs w:val="20"/>
              </w:rPr>
            </w:pPr>
          </w:p>
        </w:tc>
        <w:tc>
          <w:tcPr>
            <w:tcW w:w="580" w:type="dxa"/>
            <w:vAlign w:val="center"/>
          </w:tcPr>
          <w:p w14:paraId="58AC2F3B">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38</w:t>
            </w:r>
          </w:p>
        </w:tc>
        <w:tc>
          <w:tcPr>
            <w:tcW w:w="3533" w:type="dxa"/>
            <w:vAlign w:val="center"/>
          </w:tcPr>
          <w:p w14:paraId="5C6E7E57">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建立全市各金融机构的延期还本付息贷款余额进行专项统计的制度，定期监测和分析。督促金融机构对延期贷款坚持实质性风险判断，对因疫情因素形成的贷款不良不纳入综合评价考核。要求金融机构合理调整因疫情影响产生的四类特殊逾期信用记录，完善异议处理工作流程，提高处理效率。</w:t>
            </w:r>
          </w:p>
        </w:tc>
        <w:tc>
          <w:tcPr>
            <w:tcW w:w="1040" w:type="dxa"/>
            <w:vMerge w:val="continue"/>
            <w:vAlign w:val="center"/>
          </w:tcPr>
          <w:p w14:paraId="5AC136C0">
            <w:pPr>
              <w:widowControl/>
              <w:jc w:val="left"/>
              <w:rPr>
                <w:rFonts w:ascii="仿宋_GB2312" w:hAnsi="宋体" w:eastAsia="仿宋_GB2312" w:cs="宋体"/>
                <w:kern w:val="0"/>
                <w:sz w:val="20"/>
                <w:szCs w:val="20"/>
              </w:rPr>
            </w:pPr>
          </w:p>
        </w:tc>
        <w:tc>
          <w:tcPr>
            <w:tcW w:w="1640" w:type="dxa"/>
            <w:vMerge w:val="continue"/>
            <w:vAlign w:val="center"/>
          </w:tcPr>
          <w:p w14:paraId="34AE4E20">
            <w:pPr>
              <w:widowControl/>
              <w:jc w:val="left"/>
              <w:rPr>
                <w:rFonts w:ascii="仿宋_GB2312" w:hAnsi="宋体" w:eastAsia="仿宋_GB2312" w:cs="宋体"/>
                <w:kern w:val="0"/>
                <w:sz w:val="20"/>
                <w:szCs w:val="20"/>
              </w:rPr>
            </w:pPr>
          </w:p>
        </w:tc>
        <w:tc>
          <w:tcPr>
            <w:tcW w:w="1401" w:type="dxa"/>
            <w:vAlign w:val="center"/>
          </w:tcPr>
          <w:p w14:paraId="5631D3C0">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07583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580" w:type="dxa"/>
            <w:vMerge w:val="restart"/>
            <w:vAlign w:val="center"/>
          </w:tcPr>
          <w:p w14:paraId="7FCED34B">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9</w:t>
            </w:r>
          </w:p>
        </w:tc>
        <w:tc>
          <w:tcPr>
            <w:tcW w:w="1203" w:type="dxa"/>
            <w:vMerge w:val="restart"/>
            <w:vAlign w:val="center"/>
          </w:tcPr>
          <w:p w14:paraId="6EFBE5A4">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加大普惠小微贷款支持力度</w:t>
            </w:r>
          </w:p>
        </w:tc>
        <w:tc>
          <w:tcPr>
            <w:tcW w:w="520" w:type="dxa"/>
            <w:vAlign w:val="center"/>
          </w:tcPr>
          <w:p w14:paraId="0B0C3A7D">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30</w:t>
            </w:r>
          </w:p>
        </w:tc>
        <w:tc>
          <w:tcPr>
            <w:tcW w:w="4116" w:type="dxa"/>
            <w:vAlign w:val="center"/>
          </w:tcPr>
          <w:p w14:paraId="6D87B882">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2022年湖北银行业金融机构单户授信1000万元以下（含）普惠小微贷款新增1200亿元，总体继续实现普惠小微贷款“两增”目标。</w:t>
            </w:r>
          </w:p>
        </w:tc>
        <w:tc>
          <w:tcPr>
            <w:tcW w:w="580" w:type="dxa"/>
            <w:vAlign w:val="center"/>
          </w:tcPr>
          <w:p w14:paraId="79AA184D">
            <w:pPr>
              <w:widowControl/>
              <w:spacing w:line="28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39</w:t>
            </w:r>
          </w:p>
        </w:tc>
        <w:tc>
          <w:tcPr>
            <w:tcW w:w="3533" w:type="dxa"/>
            <w:vAlign w:val="center"/>
          </w:tcPr>
          <w:p w14:paraId="0EA7F5FD">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2022年鄂州银行业金融机构单户授信1000万元以下（含）普惠小微企业贷款新增14.38亿元，总体继续实现普惠小微贷款“两增”目标。</w:t>
            </w:r>
          </w:p>
        </w:tc>
        <w:tc>
          <w:tcPr>
            <w:tcW w:w="1040" w:type="dxa"/>
            <w:vAlign w:val="center"/>
          </w:tcPr>
          <w:p w14:paraId="07C2180A">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鄂州银保监分局</w:t>
            </w:r>
          </w:p>
        </w:tc>
        <w:tc>
          <w:tcPr>
            <w:tcW w:w="1640" w:type="dxa"/>
            <w:vAlign w:val="center"/>
          </w:tcPr>
          <w:p w14:paraId="3F18EF2D">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相关金融机构</w:t>
            </w:r>
          </w:p>
        </w:tc>
        <w:tc>
          <w:tcPr>
            <w:tcW w:w="1401" w:type="dxa"/>
            <w:vAlign w:val="center"/>
          </w:tcPr>
          <w:p w14:paraId="696D6726">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4F6EA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trPr>
        <w:tc>
          <w:tcPr>
            <w:tcW w:w="580" w:type="dxa"/>
            <w:vMerge w:val="continue"/>
            <w:vAlign w:val="center"/>
          </w:tcPr>
          <w:p w14:paraId="11876867">
            <w:pPr>
              <w:widowControl/>
              <w:jc w:val="left"/>
              <w:rPr>
                <w:rFonts w:ascii="仿宋_GB2312" w:hAnsi="宋体" w:eastAsia="仿宋_GB2312" w:cs="宋体"/>
                <w:kern w:val="0"/>
                <w:sz w:val="20"/>
                <w:szCs w:val="20"/>
              </w:rPr>
            </w:pPr>
          </w:p>
        </w:tc>
        <w:tc>
          <w:tcPr>
            <w:tcW w:w="1203" w:type="dxa"/>
            <w:vMerge w:val="continue"/>
            <w:vAlign w:val="center"/>
          </w:tcPr>
          <w:p w14:paraId="5B1D2437">
            <w:pPr>
              <w:widowControl/>
              <w:jc w:val="center"/>
              <w:rPr>
                <w:rFonts w:ascii="仿宋_GB2312" w:hAnsi="宋体" w:eastAsia="仿宋_GB2312" w:cs="宋体"/>
                <w:kern w:val="0"/>
                <w:sz w:val="20"/>
                <w:szCs w:val="20"/>
              </w:rPr>
            </w:pPr>
          </w:p>
        </w:tc>
        <w:tc>
          <w:tcPr>
            <w:tcW w:w="520" w:type="dxa"/>
            <w:vAlign w:val="center"/>
          </w:tcPr>
          <w:p w14:paraId="6DF61773">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31</w:t>
            </w:r>
          </w:p>
        </w:tc>
        <w:tc>
          <w:tcPr>
            <w:tcW w:w="4116" w:type="dxa"/>
            <w:vAlign w:val="center"/>
          </w:tcPr>
          <w:p w14:paraId="09A80ED7">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加强普惠小微贷款支持工具政策宣传，将普惠小微贷款支持工具的资金支持比例由1%提高至2%，推动金融机构持续增加普惠小微贷款投放，更多发放信用贷款。发挥再贷款、再贴现牵引带动作用，2022年安排不低于300亿元的支农支小再贷款资金，支持金融机构为小微企业（含农业新型经营主体，下同）发放优惠利率贷款；安排不低于160亿元再贴现资金，支持小微企业缓解占款压力。</w:t>
            </w:r>
          </w:p>
        </w:tc>
        <w:tc>
          <w:tcPr>
            <w:tcW w:w="580" w:type="dxa"/>
            <w:vAlign w:val="center"/>
          </w:tcPr>
          <w:p w14:paraId="745849D4">
            <w:pPr>
              <w:widowControl/>
              <w:spacing w:line="28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40</w:t>
            </w:r>
          </w:p>
        </w:tc>
        <w:tc>
          <w:tcPr>
            <w:tcW w:w="3533" w:type="dxa"/>
            <w:vAlign w:val="center"/>
          </w:tcPr>
          <w:p w14:paraId="6050372B">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将普惠小微贷款支持工具的资金支持比例由1%提高至2%，对符合条件的支农支小再贷款给予0.5%贴息，增加再贷款额度5亿元，总额达到15亿元，全年运用再贴现资金不少于2亿元。</w:t>
            </w:r>
          </w:p>
        </w:tc>
        <w:tc>
          <w:tcPr>
            <w:tcW w:w="1040" w:type="dxa"/>
            <w:vAlign w:val="center"/>
          </w:tcPr>
          <w:p w14:paraId="687DF5FB">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人行鄂州市中心支行</w:t>
            </w:r>
          </w:p>
        </w:tc>
        <w:tc>
          <w:tcPr>
            <w:tcW w:w="1640" w:type="dxa"/>
            <w:vAlign w:val="center"/>
          </w:tcPr>
          <w:p w14:paraId="5A875FFB">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相关金融机构</w:t>
            </w:r>
          </w:p>
        </w:tc>
        <w:tc>
          <w:tcPr>
            <w:tcW w:w="1401" w:type="dxa"/>
            <w:vAlign w:val="center"/>
          </w:tcPr>
          <w:p w14:paraId="42BE66F0">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21A4E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7" w:hRule="atLeast"/>
        </w:trPr>
        <w:tc>
          <w:tcPr>
            <w:tcW w:w="580" w:type="dxa"/>
            <w:vMerge w:val="continue"/>
            <w:vAlign w:val="center"/>
          </w:tcPr>
          <w:p w14:paraId="0A00E8C5">
            <w:pPr>
              <w:widowControl/>
              <w:jc w:val="left"/>
              <w:rPr>
                <w:rFonts w:ascii="仿宋_GB2312" w:hAnsi="宋体" w:eastAsia="仿宋_GB2312" w:cs="宋体"/>
                <w:kern w:val="0"/>
                <w:sz w:val="20"/>
                <w:szCs w:val="20"/>
              </w:rPr>
            </w:pPr>
          </w:p>
        </w:tc>
        <w:tc>
          <w:tcPr>
            <w:tcW w:w="1203" w:type="dxa"/>
            <w:vMerge w:val="continue"/>
            <w:vAlign w:val="center"/>
          </w:tcPr>
          <w:p w14:paraId="3330B29E">
            <w:pPr>
              <w:widowControl/>
              <w:jc w:val="center"/>
              <w:rPr>
                <w:rFonts w:ascii="仿宋_GB2312" w:hAnsi="宋体" w:eastAsia="仿宋_GB2312" w:cs="宋体"/>
                <w:kern w:val="0"/>
                <w:sz w:val="20"/>
                <w:szCs w:val="20"/>
              </w:rPr>
            </w:pPr>
          </w:p>
        </w:tc>
        <w:tc>
          <w:tcPr>
            <w:tcW w:w="520" w:type="dxa"/>
            <w:vAlign w:val="center"/>
          </w:tcPr>
          <w:p w14:paraId="50F7EA3D">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32</w:t>
            </w:r>
          </w:p>
        </w:tc>
        <w:tc>
          <w:tcPr>
            <w:tcW w:w="4116" w:type="dxa"/>
            <w:vAlign w:val="center"/>
          </w:tcPr>
          <w:p w14:paraId="3C7BD677">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加大信用贷款投放力度，力争普惠小微贷款余额中信用贷款占比持续提高。努力提升小微企业贷款户中首贷户的比重，大型银行、股份制银行实现全年新增小型微型企业法人首贷户数量高于上年。</w:t>
            </w:r>
          </w:p>
        </w:tc>
        <w:tc>
          <w:tcPr>
            <w:tcW w:w="580" w:type="dxa"/>
            <w:vAlign w:val="center"/>
          </w:tcPr>
          <w:p w14:paraId="7A0264AD">
            <w:pPr>
              <w:widowControl/>
              <w:spacing w:line="28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41</w:t>
            </w:r>
          </w:p>
        </w:tc>
        <w:tc>
          <w:tcPr>
            <w:tcW w:w="3533" w:type="dxa"/>
            <w:vAlign w:val="center"/>
          </w:tcPr>
          <w:p w14:paraId="2CA2CD58">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加大信用贷款投放力度，力争普惠型小微企业贷款余额中信用贷款占比持续提高。努力提升小微企业贷款户中首贷户的比重，大型银行、股份制银行实现全年新增小型微型企业法人首贷户数量高于上年。</w:t>
            </w:r>
          </w:p>
        </w:tc>
        <w:tc>
          <w:tcPr>
            <w:tcW w:w="1040" w:type="dxa"/>
            <w:vAlign w:val="center"/>
          </w:tcPr>
          <w:p w14:paraId="14E65746">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鄂州银保监分局</w:t>
            </w:r>
          </w:p>
        </w:tc>
        <w:tc>
          <w:tcPr>
            <w:tcW w:w="1640" w:type="dxa"/>
            <w:vAlign w:val="center"/>
          </w:tcPr>
          <w:p w14:paraId="0F09C4FB">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相关金融机构</w:t>
            </w:r>
          </w:p>
        </w:tc>
        <w:tc>
          <w:tcPr>
            <w:tcW w:w="1401" w:type="dxa"/>
            <w:vAlign w:val="center"/>
          </w:tcPr>
          <w:p w14:paraId="54A02A50">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51F6B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trPr>
        <w:tc>
          <w:tcPr>
            <w:tcW w:w="580" w:type="dxa"/>
            <w:vMerge w:val="continue"/>
            <w:vAlign w:val="center"/>
          </w:tcPr>
          <w:p w14:paraId="77D62C37">
            <w:pPr>
              <w:widowControl/>
              <w:jc w:val="center"/>
              <w:rPr>
                <w:rFonts w:ascii="仿宋_GB2312" w:hAnsi="宋体" w:eastAsia="仿宋_GB2312" w:cs="宋体"/>
                <w:kern w:val="0"/>
                <w:sz w:val="20"/>
                <w:szCs w:val="20"/>
              </w:rPr>
            </w:pPr>
          </w:p>
        </w:tc>
        <w:tc>
          <w:tcPr>
            <w:tcW w:w="1203" w:type="dxa"/>
            <w:vMerge w:val="continue"/>
            <w:vAlign w:val="center"/>
          </w:tcPr>
          <w:p w14:paraId="02243002">
            <w:pPr>
              <w:widowControl/>
              <w:jc w:val="center"/>
              <w:rPr>
                <w:rFonts w:ascii="仿宋_GB2312" w:hAnsi="宋体" w:eastAsia="仿宋_GB2312" w:cs="宋体"/>
                <w:kern w:val="0"/>
                <w:sz w:val="20"/>
                <w:szCs w:val="20"/>
              </w:rPr>
            </w:pPr>
          </w:p>
        </w:tc>
        <w:tc>
          <w:tcPr>
            <w:tcW w:w="520" w:type="dxa"/>
            <w:vAlign w:val="center"/>
          </w:tcPr>
          <w:p w14:paraId="540DFDF5">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33</w:t>
            </w:r>
          </w:p>
        </w:tc>
        <w:tc>
          <w:tcPr>
            <w:tcW w:w="4116" w:type="dxa"/>
            <w:vAlign w:val="center"/>
          </w:tcPr>
          <w:p w14:paraId="1CD889FF">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指导金融机构和大型企业支持中小微企业应收账款质押等融资，落实商业汇票承兑期限由1年缩短至6个月的制度，并加大再贴现支持力度，以供应链融资和银企合作支持大中小企业融通发展。</w:t>
            </w:r>
          </w:p>
        </w:tc>
        <w:tc>
          <w:tcPr>
            <w:tcW w:w="580" w:type="dxa"/>
            <w:vAlign w:val="center"/>
          </w:tcPr>
          <w:p w14:paraId="57EFA618">
            <w:pPr>
              <w:widowControl/>
              <w:spacing w:line="28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42</w:t>
            </w:r>
          </w:p>
        </w:tc>
        <w:tc>
          <w:tcPr>
            <w:tcW w:w="3533" w:type="dxa"/>
            <w:vAlign w:val="center"/>
          </w:tcPr>
          <w:p w14:paraId="14261963">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对产业链供应链企业全面开展动产和权利担保统一登记，拓宽抵质押物范围，推动核心企业开展应收账款在线批量确权，基于真实贸易背景帮助供应链企业获得票据签发、贴现融资等服务。</w:t>
            </w:r>
          </w:p>
        </w:tc>
        <w:tc>
          <w:tcPr>
            <w:tcW w:w="1040" w:type="dxa"/>
            <w:vAlign w:val="center"/>
          </w:tcPr>
          <w:p w14:paraId="2E7387E0">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人行鄂州市中心支行</w:t>
            </w:r>
          </w:p>
        </w:tc>
        <w:tc>
          <w:tcPr>
            <w:tcW w:w="1640" w:type="dxa"/>
            <w:vAlign w:val="center"/>
          </w:tcPr>
          <w:p w14:paraId="5C99DAF4">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鄂州银保监分局，相关金融机构</w:t>
            </w:r>
          </w:p>
        </w:tc>
        <w:tc>
          <w:tcPr>
            <w:tcW w:w="1401" w:type="dxa"/>
            <w:vAlign w:val="center"/>
          </w:tcPr>
          <w:p w14:paraId="6D5BDDD9">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1647A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580" w:type="dxa"/>
            <w:vMerge w:val="restart"/>
            <w:vAlign w:val="center"/>
          </w:tcPr>
          <w:p w14:paraId="6F4875F9">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9</w:t>
            </w:r>
          </w:p>
        </w:tc>
        <w:tc>
          <w:tcPr>
            <w:tcW w:w="1203" w:type="dxa"/>
            <w:vMerge w:val="restart"/>
            <w:vAlign w:val="center"/>
          </w:tcPr>
          <w:p w14:paraId="230520DE">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加大普惠小微贷款支持力度</w:t>
            </w:r>
          </w:p>
        </w:tc>
        <w:tc>
          <w:tcPr>
            <w:tcW w:w="520" w:type="dxa"/>
            <w:vMerge w:val="restart"/>
            <w:vAlign w:val="center"/>
          </w:tcPr>
          <w:p w14:paraId="2394CF16">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33</w:t>
            </w:r>
          </w:p>
        </w:tc>
        <w:tc>
          <w:tcPr>
            <w:tcW w:w="4116" w:type="dxa"/>
            <w:vMerge w:val="restart"/>
            <w:vAlign w:val="center"/>
          </w:tcPr>
          <w:p w14:paraId="110F98A3">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指导金融机构和大型企业支持中小微企业应收账款质押等融资，落实商业汇票承兑期限由1年缩短至6个月的制度，并加大再贴现支持力度，以供应链融资和银企合作支持大中小企业融通发展。</w:t>
            </w:r>
          </w:p>
        </w:tc>
        <w:tc>
          <w:tcPr>
            <w:tcW w:w="580" w:type="dxa"/>
            <w:vAlign w:val="center"/>
          </w:tcPr>
          <w:p w14:paraId="5BC237B1">
            <w:pPr>
              <w:widowControl/>
              <w:spacing w:line="28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43</w:t>
            </w:r>
          </w:p>
        </w:tc>
        <w:tc>
          <w:tcPr>
            <w:tcW w:w="3533" w:type="dxa"/>
            <w:vAlign w:val="center"/>
          </w:tcPr>
          <w:p w14:paraId="1C7B1889">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推动各银行落实商业汇票承兑期限由1年缩短至6个月。</w:t>
            </w:r>
          </w:p>
        </w:tc>
        <w:tc>
          <w:tcPr>
            <w:tcW w:w="1040" w:type="dxa"/>
            <w:vMerge w:val="restart"/>
            <w:vAlign w:val="center"/>
          </w:tcPr>
          <w:p w14:paraId="2469EB39">
            <w:pPr>
              <w:widowControl/>
              <w:spacing w:line="280" w:lineRule="exact"/>
              <w:ind w:left="-105" w:leftChars="-50" w:right="-105" w:rightChars="-5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人行鄂州市中心支行</w:t>
            </w:r>
          </w:p>
        </w:tc>
        <w:tc>
          <w:tcPr>
            <w:tcW w:w="1640" w:type="dxa"/>
            <w:vMerge w:val="restart"/>
            <w:vAlign w:val="center"/>
          </w:tcPr>
          <w:p w14:paraId="34BC6AFD">
            <w:pPr>
              <w:widowControl/>
              <w:spacing w:line="280" w:lineRule="exact"/>
              <w:ind w:left="-42" w:leftChars="-20" w:right="-42" w:rightChars="-2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鄂州银保监分局，相关金融机构</w:t>
            </w:r>
          </w:p>
        </w:tc>
        <w:tc>
          <w:tcPr>
            <w:tcW w:w="1401" w:type="dxa"/>
            <w:vMerge w:val="restart"/>
            <w:noWrap/>
            <w:vAlign w:val="center"/>
          </w:tcPr>
          <w:p w14:paraId="709741BD">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7BC69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580" w:type="dxa"/>
            <w:vMerge w:val="continue"/>
            <w:vAlign w:val="center"/>
          </w:tcPr>
          <w:p w14:paraId="08757114">
            <w:pPr>
              <w:widowControl/>
              <w:jc w:val="left"/>
              <w:rPr>
                <w:rFonts w:ascii="仿宋_GB2312" w:hAnsi="宋体" w:eastAsia="仿宋_GB2312" w:cs="宋体"/>
                <w:kern w:val="0"/>
                <w:sz w:val="20"/>
                <w:szCs w:val="20"/>
              </w:rPr>
            </w:pPr>
          </w:p>
        </w:tc>
        <w:tc>
          <w:tcPr>
            <w:tcW w:w="1203" w:type="dxa"/>
            <w:vMerge w:val="continue"/>
            <w:vAlign w:val="center"/>
          </w:tcPr>
          <w:p w14:paraId="3716FCC7">
            <w:pPr>
              <w:widowControl/>
              <w:jc w:val="center"/>
              <w:rPr>
                <w:rFonts w:ascii="仿宋_GB2312" w:hAnsi="宋体" w:eastAsia="仿宋_GB2312" w:cs="宋体"/>
                <w:kern w:val="0"/>
                <w:sz w:val="20"/>
                <w:szCs w:val="20"/>
              </w:rPr>
            </w:pPr>
          </w:p>
        </w:tc>
        <w:tc>
          <w:tcPr>
            <w:tcW w:w="520" w:type="dxa"/>
            <w:vMerge w:val="continue"/>
            <w:vAlign w:val="center"/>
          </w:tcPr>
          <w:p w14:paraId="2A5AC77B">
            <w:pPr>
              <w:widowControl/>
              <w:jc w:val="left"/>
              <w:rPr>
                <w:rFonts w:ascii="仿宋_GB2312" w:hAnsi="宋体" w:eastAsia="仿宋_GB2312" w:cs="宋体"/>
                <w:kern w:val="0"/>
                <w:sz w:val="20"/>
                <w:szCs w:val="20"/>
              </w:rPr>
            </w:pPr>
          </w:p>
        </w:tc>
        <w:tc>
          <w:tcPr>
            <w:tcW w:w="4116" w:type="dxa"/>
            <w:vMerge w:val="continue"/>
            <w:vAlign w:val="center"/>
          </w:tcPr>
          <w:p w14:paraId="43473DCA">
            <w:pPr>
              <w:widowControl/>
              <w:spacing w:line="280" w:lineRule="exact"/>
              <w:jc w:val="left"/>
              <w:rPr>
                <w:rFonts w:ascii="仿宋_GB2312" w:hAnsi="宋体" w:eastAsia="仿宋_GB2312" w:cs="宋体"/>
                <w:kern w:val="0"/>
                <w:sz w:val="20"/>
                <w:szCs w:val="20"/>
              </w:rPr>
            </w:pPr>
          </w:p>
        </w:tc>
        <w:tc>
          <w:tcPr>
            <w:tcW w:w="580" w:type="dxa"/>
            <w:vAlign w:val="center"/>
          </w:tcPr>
          <w:p w14:paraId="0974DC64">
            <w:pPr>
              <w:widowControl/>
              <w:spacing w:line="28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44</w:t>
            </w:r>
          </w:p>
        </w:tc>
        <w:tc>
          <w:tcPr>
            <w:tcW w:w="3533" w:type="dxa"/>
            <w:vAlign w:val="center"/>
          </w:tcPr>
          <w:p w14:paraId="6B33F44B">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全年提供不少于2亿元再贴现额度，支持金融机构办理再贴现，用于支持企业发展。</w:t>
            </w:r>
          </w:p>
        </w:tc>
        <w:tc>
          <w:tcPr>
            <w:tcW w:w="1040" w:type="dxa"/>
            <w:vMerge w:val="continue"/>
            <w:vAlign w:val="center"/>
          </w:tcPr>
          <w:p w14:paraId="38F14218">
            <w:pPr>
              <w:widowControl/>
              <w:jc w:val="left"/>
              <w:rPr>
                <w:rFonts w:ascii="仿宋_GB2312" w:hAnsi="宋体" w:eastAsia="仿宋_GB2312" w:cs="宋体"/>
                <w:kern w:val="0"/>
                <w:sz w:val="20"/>
                <w:szCs w:val="20"/>
              </w:rPr>
            </w:pPr>
          </w:p>
        </w:tc>
        <w:tc>
          <w:tcPr>
            <w:tcW w:w="1640" w:type="dxa"/>
            <w:vMerge w:val="continue"/>
            <w:vAlign w:val="center"/>
          </w:tcPr>
          <w:p w14:paraId="4EA93C53">
            <w:pPr>
              <w:widowControl/>
              <w:jc w:val="left"/>
              <w:rPr>
                <w:rFonts w:ascii="仿宋_GB2312" w:hAnsi="宋体" w:eastAsia="仿宋_GB2312" w:cs="宋体"/>
                <w:kern w:val="0"/>
                <w:sz w:val="20"/>
                <w:szCs w:val="20"/>
              </w:rPr>
            </w:pPr>
          </w:p>
        </w:tc>
        <w:tc>
          <w:tcPr>
            <w:tcW w:w="1401" w:type="dxa"/>
            <w:vMerge w:val="continue"/>
            <w:vAlign w:val="center"/>
          </w:tcPr>
          <w:p w14:paraId="55E07D4E">
            <w:pPr>
              <w:widowControl/>
              <w:jc w:val="center"/>
              <w:rPr>
                <w:rFonts w:ascii="仿宋_GB2312" w:hAnsi="宋体" w:eastAsia="仿宋_GB2312" w:cs="宋体"/>
                <w:kern w:val="0"/>
                <w:sz w:val="20"/>
                <w:szCs w:val="20"/>
              </w:rPr>
            </w:pPr>
          </w:p>
        </w:tc>
      </w:tr>
      <w:tr w14:paraId="657D5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rPr>
        <w:tc>
          <w:tcPr>
            <w:tcW w:w="580" w:type="dxa"/>
            <w:vMerge w:val="restart"/>
            <w:vAlign w:val="center"/>
          </w:tcPr>
          <w:p w14:paraId="15D4CD6F">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10</w:t>
            </w:r>
          </w:p>
        </w:tc>
        <w:tc>
          <w:tcPr>
            <w:tcW w:w="1203" w:type="dxa"/>
            <w:vMerge w:val="restart"/>
            <w:vAlign w:val="center"/>
          </w:tcPr>
          <w:p w14:paraId="448DFA29">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继续推动实际贷款利率稳中有降</w:t>
            </w:r>
          </w:p>
        </w:tc>
        <w:tc>
          <w:tcPr>
            <w:tcW w:w="520" w:type="dxa"/>
            <w:vMerge w:val="restart"/>
            <w:vAlign w:val="center"/>
          </w:tcPr>
          <w:p w14:paraId="744B79D8">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34</w:t>
            </w:r>
          </w:p>
        </w:tc>
        <w:tc>
          <w:tcPr>
            <w:tcW w:w="4116" w:type="dxa"/>
            <w:vMerge w:val="restart"/>
            <w:vAlign w:val="center"/>
          </w:tcPr>
          <w:p w14:paraId="36AE3FA5">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加强存款利率自律管理，确保银行中长期存款利率下降10个bp，并引导金融机构将存款利率下降效果传导至贷款端。持续推动金融机构将LPR内嵌到内部定价和传导相关环节，引导金融机构根据市场主体资质、经营状况及贷款方式、期限等因素，形成差异化、精细化利率定价体系，降低市场主体融资成本。2022年，争取全省企业贷款利率下降15个bp以上。鼓励和推动减费让利，扩大金融机构减费领域，鼓励商业银行主动承担普惠小微企业贷款抵质押评估费和保险费。</w:t>
            </w:r>
          </w:p>
        </w:tc>
        <w:tc>
          <w:tcPr>
            <w:tcW w:w="580" w:type="dxa"/>
            <w:vAlign w:val="center"/>
          </w:tcPr>
          <w:p w14:paraId="765278A2">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45</w:t>
            </w:r>
          </w:p>
        </w:tc>
        <w:tc>
          <w:tcPr>
            <w:tcW w:w="3533" w:type="dxa"/>
            <w:vAlign w:val="center"/>
          </w:tcPr>
          <w:p w14:paraId="1DD456E5">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引导法人金融机构运用再贷款资金发放的贷款利率降至5%以下。积极推动两项绿色政策工具、科技创新再贷款、交通物流专项再贷款等货币政策工具在鄂州的运用，引导各银行机构对符合条件的项目和企业按照LPR水平发放优惠利率贷款；发挥市场利率定价自律机制作用，明示贷款年化利率，将LPR改革的政策红利有效传导至实体经济。</w:t>
            </w:r>
          </w:p>
        </w:tc>
        <w:tc>
          <w:tcPr>
            <w:tcW w:w="1040" w:type="dxa"/>
            <w:vAlign w:val="center"/>
          </w:tcPr>
          <w:p w14:paraId="67CC48FD">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人行鄂州市中心支行</w:t>
            </w:r>
          </w:p>
        </w:tc>
        <w:tc>
          <w:tcPr>
            <w:tcW w:w="1640" w:type="dxa"/>
            <w:vAlign w:val="center"/>
          </w:tcPr>
          <w:p w14:paraId="4568A2D5">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相关金融机构</w:t>
            </w:r>
          </w:p>
        </w:tc>
        <w:tc>
          <w:tcPr>
            <w:tcW w:w="1401" w:type="dxa"/>
            <w:vAlign w:val="center"/>
          </w:tcPr>
          <w:p w14:paraId="0BF60DAC">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5E5A4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9" w:hRule="atLeast"/>
        </w:trPr>
        <w:tc>
          <w:tcPr>
            <w:tcW w:w="580" w:type="dxa"/>
            <w:vMerge w:val="continue"/>
            <w:vAlign w:val="center"/>
          </w:tcPr>
          <w:p w14:paraId="0BF5020D">
            <w:pPr>
              <w:widowControl/>
              <w:jc w:val="left"/>
              <w:rPr>
                <w:rFonts w:ascii="仿宋_GB2312" w:hAnsi="宋体" w:eastAsia="仿宋_GB2312" w:cs="宋体"/>
                <w:kern w:val="0"/>
                <w:sz w:val="20"/>
                <w:szCs w:val="20"/>
              </w:rPr>
            </w:pPr>
          </w:p>
        </w:tc>
        <w:tc>
          <w:tcPr>
            <w:tcW w:w="1203" w:type="dxa"/>
            <w:vMerge w:val="continue"/>
            <w:vAlign w:val="center"/>
          </w:tcPr>
          <w:p w14:paraId="64EAB91C">
            <w:pPr>
              <w:widowControl/>
              <w:jc w:val="center"/>
              <w:rPr>
                <w:rFonts w:ascii="仿宋_GB2312" w:hAnsi="宋体" w:eastAsia="仿宋_GB2312" w:cs="宋体"/>
                <w:kern w:val="0"/>
                <w:sz w:val="20"/>
                <w:szCs w:val="20"/>
              </w:rPr>
            </w:pPr>
          </w:p>
        </w:tc>
        <w:tc>
          <w:tcPr>
            <w:tcW w:w="520" w:type="dxa"/>
            <w:vMerge w:val="continue"/>
            <w:vAlign w:val="center"/>
          </w:tcPr>
          <w:p w14:paraId="6484B83C">
            <w:pPr>
              <w:widowControl/>
              <w:jc w:val="left"/>
              <w:rPr>
                <w:rFonts w:ascii="仿宋_GB2312" w:hAnsi="宋体" w:eastAsia="仿宋_GB2312" w:cs="宋体"/>
                <w:kern w:val="0"/>
                <w:sz w:val="20"/>
                <w:szCs w:val="20"/>
              </w:rPr>
            </w:pPr>
          </w:p>
        </w:tc>
        <w:tc>
          <w:tcPr>
            <w:tcW w:w="4116" w:type="dxa"/>
            <w:vMerge w:val="continue"/>
            <w:vAlign w:val="center"/>
          </w:tcPr>
          <w:p w14:paraId="32E9A2F8">
            <w:pPr>
              <w:widowControl/>
              <w:jc w:val="left"/>
              <w:rPr>
                <w:rFonts w:ascii="仿宋_GB2312" w:hAnsi="宋体" w:eastAsia="仿宋_GB2312" w:cs="宋体"/>
                <w:kern w:val="0"/>
                <w:sz w:val="20"/>
                <w:szCs w:val="20"/>
              </w:rPr>
            </w:pPr>
          </w:p>
        </w:tc>
        <w:tc>
          <w:tcPr>
            <w:tcW w:w="580" w:type="dxa"/>
            <w:vAlign w:val="center"/>
          </w:tcPr>
          <w:p w14:paraId="543399BD">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46</w:t>
            </w:r>
          </w:p>
        </w:tc>
        <w:tc>
          <w:tcPr>
            <w:tcW w:w="3533" w:type="dxa"/>
            <w:vAlign w:val="center"/>
          </w:tcPr>
          <w:p w14:paraId="1308F9D9">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推动金融机构将LPR内嵌到内部定价和传导相关环节，引导金融机构根据市场主体资质、经营状况及贷款方式、期限等因素，形成差异化、精细化利率定价体系，降低市场主体融资成本。鼓励和推动减费让利，扩大金融机构减费领域，鼓励商业银行主动承担普惠小微企业贷款抵质押评估费和保险费。严格落实信贷融资收费和服务价格管理规定，严禁银行保险机构违规向小微企业收取服务费用或变相转嫁服务成本。</w:t>
            </w:r>
          </w:p>
        </w:tc>
        <w:tc>
          <w:tcPr>
            <w:tcW w:w="1040" w:type="dxa"/>
            <w:vAlign w:val="center"/>
          </w:tcPr>
          <w:p w14:paraId="0E862EA8">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鄂州银保监分局</w:t>
            </w:r>
          </w:p>
        </w:tc>
        <w:tc>
          <w:tcPr>
            <w:tcW w:w="1640" w:type="dxa"/>
            <w:vAlign w:val="center"/>
          </w:tcPr>
          <w:p w14:paraId="6FF5BC5B">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相关金融机构</w:t>
            </w:r>
          </w:p>
        </w:tc>
        <w:tc>
          <w:tcPr>
            <w:tcW w:w="1401" w:type="dxa"/>
            <w:vAlign w:val="center"/>
          </w:tcPr>
          <w:p w14:paraId="04D37F99">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66E39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580" w:type="dxa"/>
            <w:vMerge w:val="restart"/>
            <w:vAlign w:val="center"/>
          </w:tcPr>
          <w:p w14:paraId="375A73C6">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11</w:t>
            </w:r>
          </w:p>
        </w:tc>
        <w:tc>
          <w:tcPr>
            <w:tcW w:w="1203" w:type="dxa"/>
            <w:vMerge w:val="restart"/>
            <w:vAlign w:val="center"/>
          </w:tcPr>
          <w:p w14:paraId="2F4F340E">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提高资本市场融资效率</w:t>
            </w:r>
          </w:p>
        </w:tc>
        <w:tc>
          <w:tcPr>
            <w:tcW w:w="520" w:type="dxa"/>
            <w:vMerge w:val="restart"/>
            <w:vAlign w:val="center"/>
          </w:tcPr>
          <w:p w14:paraId="5EF303A1">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35</w:t>
            </w:r>
          </w:p>
        </w:tc>
        <w:tc>
          <w:tcPr>
            <w:tcW w:w="4116" w:type="dxa"/>
            <w:vMerge w:val="restart"/>
            <w:vAlign w:val="center"/>
          </w:tcPr>
          <w:p w14:paraId="2A9E6CA6">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实施资本市场建设“楚天行动”和企业上市“楚天种子”行动计划，全年新增上市公司20家以上，推动全省上市后备企业数量达到1000家。力争全年全省直接融资规模达到7200亿元。</w:t>
            </w:r>
          </w:p>
        </w:tc>
        <w:tc>
          <w:tcPr>
            <w:tcW w:w="580" w:type="dxa"/>
            <w:vAlign w:val="center"/>
          </w:tcPr>
          <w:p w14:paraId="383DEE0D">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47</w:t>
            </w:r>
          </w:p>
        </w:tc>
        <w:tc>
          <w:tcPr>
            <w:tcW w:w="3533" w:type="dxa"/>
            <w:vAlign w:val="center"/>
          </w:tcPr>
          <w:p w14:paraId="5F18C238">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积极实施企业上市财政奖励政策，激发企业上市的积极性和主动性，加快企业直接融资步伐。</w:t>
            </w:r>
          </w:p>
        </w:tc>
        <w:tc>
          <w:tcPr>
            <w:tcW w:w="1040" w:type="dxa"/>
            <w:vAlign w:val="center"/>
          </w:tcPr>
          <w:p w14:paraId="44A6C021">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市地方金融工作局</w:t>
            </w:r>
          </w:p>
        </w:tc>
        <w:tc>
          <w:tcPr>
            <w:tcW w:w="1640" w:type="dxa"/>
            <w:vAlign w:val="center"/>
          </w:tcPr>
          <w:p w14:paraId="636643E9">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企业上市绿色通道相关责任单位</w:t>
            </w:r>
          </w:p>
        </w:tc>
        <w:tc>
          <w:tcPr>
            <w:tcW w:w="1401" w:type="dxa"/>
            <w:vAlign w:val="center"/>
          </w:tcPr>
          <w:p w14:paraId="2483F6BA">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3FBF5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1" w:hRule="atLeast"/>
        </w:trPr>
        <w:tc>
          <w:tcPr>
            <w:tcW w:w="580" w:type="dxa"/>
            <w:vMerge w:val="continue"/>
            <w:vAlign w:val="center"/>
          </w:tcPr>
          <w:p w14:paraId="00D725C1">
            <w:pPr>
              <w:widowControl/>
              <w:jc w:val="left"/>
              <w:rPr>
                <w:rFonts w:ascii="仿宋_GB2312" w:hAnsi="宋体" w:eastAsia="仿宋_GB2312" w:cs="宋体"/>
                <w:kern w:val="0"/>
                <w:sz w:val="20"/>
                <w:szCs w:val="20"/>
              </w:rPr>
            </w:pPr>
          </w:p>
        </w:tc>
        <w:tc>
          <w:tcPr>
            <w:tcW w:w="1203" w:type="dxa"/>
            <w:vMerge w:val="continue"/>
            <w:vAlign w:val="center"/>
          </w:tcPr>
          <w:p w14:paraId="3CACCA92">
            <w:pPr>
              <w:widowControl/>
              <w:jc w:val="center"/>
              <w:rPr>
                <w:rFonts w:ascii="仿宋_GB2312" w:hAnsi="宋体" w:eastAsia="仿宋_GB2312" w:cs="宋体"/>
                <w:kern w:val="0"/>
                <w:sz w:val="20"/>
                <w:szCs w:val="20"/>
              </w:rPr>
            </w:pPr>
          </w:p>
        </w:tc>
        <w:tc>
          <w:tcPr>
            <w:tcW w:w="520" w:type="dxa"/>
            <w:vMerge w:val="continue"/>
            <w:vAlign w:val="center"/>
          </w:tcPr>
          <w:p w14:paraId="4BD247DD">
            <w:pPr>
              <w:widowControl/>
              <w:jc w:val="left"/>
              <w:rPr>
                <w:rFonts w:ascii="仿宋_GB2312" w:hAnsi="宋体" w:eastAsia="仿宋_GB2312" w:cs="宋体"/>
                <w:kern w:val="0"/>
                <w:sz w:val="20"/>
                <w:szCs w:val="20"/>
              </w:rPr>
            </w:pPr>
          </w:p>
        </w:tc>
        <w:tc>
          <w:tcPr>
            <w:tcW w:w="4116" w:type="dxa"/>
            <w:vMerge w:val="continue"/>
            <w:vAlign w:val="center"/>
          </w:tcPr>
          <w:p w14:paraId="4A0FBD4F">
            <w:pPr>
              <w:widowControl/>
              <w:jc w:val="left"/>
              <w:rPr>
                <w:rFonts w:ascii="仿宋_GB2312" w:hAnsi="宋体" w:eastAsia="仿宋_GB2312" w:cs="宋体"/>
                <w:kern w:val="0"/>
                <w:sz w:val="20"/>
                <w:szCs w:val="20"/>
              </w:rPr>
            </w:pPr>
          </w:p>
        </w:tc>
        <w:tc>
          <w:tcPr>
            <w:tcW w:w="580" w:type="dxa"/>
            <w:vAlign w:val="center"/>
          </w:tcPr>
          <w:p w14:paraId="3CEABD8C">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48</w:t>
            </w:r>
          </w:p>
        </w:tc>
        <w:tc>
          <w:tcPr>
            <w:tcW w:w="3533" w:type="dxa"/>
            <w:vAlign w:val="center"/>
          </w:tcPr>
          <w:p w14:paraId="676135B6">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出台《鄂州市加快推进企业上市五年行动计划(2021-2025)》，出台《关于推进“专精特新”及高新技术企业上市培育工作方案的通知》。开展专精特新、高新技术型企业的上市后备企业资源储备工作，建立北交所IPO后备企业资源储备库，首批筛选储备企业达到15家，五年累计储备50-100家。</w:t>
            </w:r>
          </w:p>
        </w:tc>
        <w:tc>
          <w:tcPr>
            <w:tcW w:w="1040" w:type="dxa"/>
            <w:vAlign w:val="center"/>
          </w:tcPr>
          <w:p w14:paraId="16B93DE7">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市地方金融工作局</w:t>
            </w:r>
          </w:p>
        </w:tc>
        <w:tc>
          <w:tcPr>
            <w:tcW w:w="1640" w:type="dxa"/>
            <w:vAlign w:val="center"/>
          </w:tcPr>
          <w:p w14:paraId="4F70293F">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市经信局、市科技局，各区人民政府，葛店开发区、临空经济区</w:t>
            </w:r>
          </w:p>
          <w:p w14:paraId="1AFE1766">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管委会</w:t>
            </w:r>
          </w:p>
        </w:tc>
        <w:tc>
          <w:tcPr>
            <w:tcW w:w="1401" w:type="dxa"/>
            <w:vAlign w:val="center"/>
          </w:tcPr>
          <w:p w14:paraId="3A821DDD">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658A0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trPr>
        <w:tc>
          <w:tcPr>
            <w:tcW w:w="580" w:type="dxa"/>
            <w:vMerge w:val="continue"/>
            <w:vAlign w:val="center"/>
          </w:tcPr>
          <w:p w14:paraId="5989BD32">
            <w:pPr>
              <w:widowControl/>
              <w:jc w:val="left"/>
              <w:rPr>
                <w:rFonts w:ascii="仿宋_GB2312" w:hAnsi="宋体" w:eastAsia="仿宋_GB2312" w:cs="宋体"/>
                <w:kern w:val="0"/>
                <w:sz w:val="20"/>
                <w:szCs w:val="20"/>
              </w:rPr>
            </w:pPr>
          </w:p>
        </w:tc>
        <w:tc>
          <w:tcPr>
            <w:tcW w:w="1203" w:type="dxa"/>
            <w:vMerge w:val="continue"/>
            <w:vAlign w:val="center"/>
          </w:tcPr>
          <w:p w14:paraId="7CE3093E">
            <w:pPr>
              <w:widowControl/>
              <w:jc w:val="center"/>
              <w:rPr>
                <w:rFonts w:ascii="仿宋_GB2312" w:hAnsi="宋体" w:eastAsia="仿宋_GB2312" w:cs="宋体"/>
                <w:kern w:val="0"/>
                <w:sz w:val="20"/>
                <w:szCs w:val="20"/>
              </w:rPr>
            </w:pPr>
          </w:p>
        </w:tc>
        <w:tc>
          <w:tcPr>
            <w:tcW w:w="520" w:type="dxa"/>
            <w:vMerge w:val="continue"/>
            <w:vAlign w:val="center"/>
          </w:tcPr>
          <w:p w14:paraId="0AD1B507">
            <w:pPr>
              <w:widowControl/>
              <w:jc w:val="left"/>
              <w:rPr>
                <w:rFonts w:ascii="仿宋_GB2312" w:hAnsi="宋体" w:eastAsia="仿宋_GB2312" w:cs="宋体"/>
                <w:kern w:val="0"/>
                <w:sz w:val="20"/>
                <w:szCs w:val="20"/>
              </w:rPr>
            </w:pPr>
          </w:p>
        </w:tc>
        <w:tc>
          <w:tcPr>
            <w:tcW w:w="4116" w:type="dxa"/>
            <w:vMerge w:val="continue"/>
            <w:vAlign w:val="center"/>
          </w:tcPr>
          <w:p w14:paraId="4ED9B244">
            <w:pPr>
              <w:widowControl/>
              <w:jc w:val="left"/>
              <w:rPr>
                <w:rFonts w:ascii="仿宋_GB2312" w:hAnsi="宋体" w:eastAsia="仿宋_GB2312" w:cs="宋体"/>
                <w:kern w:val="0"/>
                <w:sz w:val="20"/>
                <w:szCs w:val="20"/>
              </w:rPr>
            </w:pPr>
          </w:p>
        </w:tc>
        <w:tc>
          <w:tcPr>
            <w:tcW w:w="580" w:type="dxa"/>
            <w:vAlign w:val="center"/>
          </w:tcPr>
          <w:p w14:paraId="14F098BB">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49</w:t>
            </w:r>
          </w:p>
        </w:tc>
        <w:tc>
          <w:tcPr>
            <w:tcW w:w="3533" w:type="dxa"/>
            <w:vAlign w:val="center"/>
          </w:tcPr>
          <w:p w14:paraId="7F6873E0">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积极做好省级“种子”企业培育工作。达到省级“金种子”企业3家，省级“银种子”企业11 家，市级重点上市后备企业7家。</w:t>
            </w:r>
          </w:p>
        </w:tc>
        <w:tc>
          <w:tcPr>
            <w:tcW w:w="1040" w:type="dxa"/>
            <w:vAlign w:val="center"/>
          </w:tcPr>
          <w:p w14:paraId="018317D4">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市地方金融工作局</w:t>
            </w:r>
          </w:p>
        </w:tc>
        <w:tc>
          <w:tcPr>
            <w:tcW w:w="1640" w:type="dxa"/>
            <w:vAlign w:val="center"/>
          </w:tcPr>
          <w:p w14:paraId="19997EF3">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vAlign w:val="center"/>
          </w:tcPr>
          <w:p w14:paraId="3AF1AFCC">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6B0D9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580" w:type="dxa"/>
            <w:vMerge w:val="continue"/>
            <w:vAlign w:val="center"/>
          </w:tcPr>
          <w:p w14:paraId="397D557B">
            <w:pPr>
              <w:widowControl/>
              <w:jc w:val="left"/>
              <w:rPr>
                <w:rFonts w:ascii="仿宋_GB2312" w:hAnsi="宋体" w:eastAsia="仿宋_GB2312" w:cs="宋体"/>
                <w:kern w:val="0"/>
                <w:sz w:val="20"/>
                <w:szCs w:val="20"/>
              </w:rPr>
            </w:pPr>
          </w:p>
        </w:tc>
        <w:tc>
          <w:tcPr>
            <w:tcW w:w="1203" w:type="dxa"/>
            <w:vMerge w:val="continue"/>
            <w:vAlign w:val="center"/>
          </w:tcPr>
          <w:p w14:paraId="2199251D">
            <w:pPr>
              <w:widowControl/>
              <w:jc w:val="center"/>
              <w:rPr>
                <w:rFonts w:ascii="仿宋_GB2312" w:hAnsi="宋体" w:eastAsia="仿宋_GB2312" w:cs="宋体"/>
                <w:kern w:val="0"/>
                <w:sz w:val="20"/>
                <w:szCs w:val="20"/>
              </w:rPr>
            </w:pPr>
          </w:p>
        </w:tc>
        <w:tc>
          <w:tcPr>
            <w:tcW w:w="520" w:type="dxa"/>
            <w:vMerge w:val="continue"/>
            <w:vAlign w:val="center"/>
          </w:tcPr>
          <w:p w14:paraId="55F9DB67">
            <w:pPr>
              <w:widowControl/>
              <w:jc w:val="left"/>
              <w:rPr>
                <w:rFonts w:ascii="仿宋_GB2312" w:hAnsi="宋体" w:eastAsia="仿宋_GB2312" w:cs="宋体"/>
                <w:kern w:val="0"/>
                <w:sz w:val="20"/>
                <w:szCs w:val="20"/>
              </w:rPr>
            </w:pPr>
          </w:p>
        </w:tc>
        <w:tc>
          <w:tcPr>
            <w:tcW w:w="4116" w:type="dxa"/>
            <w:vMerge w:val="continue"/>
            <w:vAlign w:val="center"/>
          </w:tcPr>
          <w:p w14:paraId="2044F8A8">
            <w:pPr>
              <w:widowControl/>
              <w:jc w:val="left"/>
              <w:rPr>
                <w:rFonts w:ascii="仿宋_GB2312" w:hAnsi="宋体" w:eastAsia="仿宋_GB2312" w:cs="宋体"/>
                <w:kern w:val="0"/>
                <w:sz w:val="20"/>
                <w:szCs w:val="20"/>
              </w:rPr>
            </w:pPr>
          </w:p>
        </w:tc>
        <w:tc>
          <w:tcPr>
            <w:tcW w:w="580" w:type="dxa"/>
            <w:vAlign w:val="center"/>
          </w:tcPr>
          <w:p w14:paraId="259BAC8B">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50</w:t>
            </w:r>
          </w:p>
        </w:tc>
        <w:tc>
          <w:tcPr>
            <w:tcW w:w="3533" w:type="dxa"/>
            <w:vAlign w:val="center"/>
          </w:tcPr>
          <w:p w14:paraId="7F62C4B4">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支持企业多渠道融资，扩大债券融资规模，力争全市直接融资规模达到25亿元。</w:t>
            </w:r>
          </w:p>
        </w:tc>
        <w:tc>
          <w:tcPr>
            <w:tcW w:w="1040" w:type="dxa"/>
            <w:vAlign w:val="center"/>
          </w:tcPr>
          <w:p w14:paraId="48E85875">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市地方金融工作局</w:t>
            </w:r>
          </w:p>
        </w:tc>
        <w:tc>
          <w:tcPr>
            <w:tcW w:w="1640" w:type="dxa"/>
            <w:vAlign w:val="center"/>
          </w:tcPr>
          <w:p w14:paraId="2AB404AF">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市发改委、市财政局</w:t>
            </w:r>
          </w:p>
        </w:tc>
        <w:tc>
          <w:tcPr>
            <w:tcW w:w="1401" w:type="dxa"/>
            <w:vAlign w:val="center"/>
          </w:tcPr>
          <w:p w14:paraId="1B505B01">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262B5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580" w:type="dxa"/>
            <w:vMerge w:val="continue"/>
            <w:vAlign w:val="center"/>
          </w:tcPr>
          <w:p w14:paraId="4AB9C281">
            <w:pPr>
              <w:widowControl/>
              <w:jc w:val="left"/>
              <w:rPr>
                <w:rFonts w:ascii="仿宋_GB2312" w:hAnsi="宋体" w:eastAsia="仿宋_GB2312" w:cs="宋体"/>
                <w:kern w:val="0"/>
                <w:sz w:val="20"/>
                <w:szCs w:val="20"/>
              </w:rPr>
            </w:pPr>
          </w:p>
        </w:tc>
        <w:tc>
          <w:tcPr>
            <w:tcW w:w="1203" w:type="dxa"/>
            <w:vMerge w:val="continue"/>
            <w:vAlign w:val="center"/>
          </w:tcPr>
          <w:p w14:paraId="0A524511">
            <w:pPr>
              <w:widowControl/>
              <w:jc w:val="center"/>
              <w:rPr>
                <w:rFonts w:ascii="仿宋_GB2312" w:hAnsi="宋体" w:eastAsia="仿宋_GB2312" w:cs="宋体"/>
                <w:kern w:val="0"/>
                <w:sz w:val="20"/>
                <w:szCs w:val="20"/>
              </w:rPr>
            </w:pPr>
          </w:p>
        </w:tc>
        <w:tc>
          <w:tcPr>
            <w:tcW w:w="520" w:type="dxa"/>
            <w:vAlign w:val="center"/>
          </w:tcPr>
          <w:p w14:paraId="18B5B758">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36</w:t>
            </w:r>
          </w:p>
        </w:tc>
        <w:tc>
          <w:tcPr>
            <w:tcW w:w="4116" w:type="dxa"/>
            <w:vAlign w:val="center"/>
          </w:tcPr>
          <w:p w14:paraId="1A87A884">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支持企业利用境外市场特别是港股市场上市，有效拓宽股权融资渠道。支持更多符合条件的企业利用交易所市场发行债券。</w:t>
            </w:r>
          </w:p>
        </w:tc>
        <w:tc>
          <w:tcPr>
            <w:tcW w:w="580" w:type="dxa"/>
            <w:vAlign w:val="center"/>
          </w:tcPr>
          <w:p w14:paraId="32F8F033">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51</w:t>
            </w:r>
          </w:p>
        </w:tc>
        <w:tc>
          <w:tcPr>
            <w:tcW w:w="3533" w:type="dxa"/>
            <w:vAlign w:val="center"/>
          </w:tcPr>
          <w:p w14:paraId="54EF8A02">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出台《鄂州市人民政府办公室关于加快推进企业上市的若干意见》，鼓励企业境外上市。</w:t>
            </w:r>
          </w:p>
        </w:tc>
        <w:tc>
          <w:tcPr>
            <w:tcW w:w="1040" w:type="dxa"/>
            <w:vAlign w:val="center"/>
          </w:tcPr>
          <w:p w14:paraId="6EB5C2D0">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市地方金融工作局</w:t>
            </w:r>
          </w:p>
        </w:tc>
        <w:tc>
          <w:tcPr>
            <w:tcW w:w="1640" w:type="dxa"/>
            <w:vAlign w:val="center"/>
          </w:tcPr>
          <w:p w14:paraId="0F50FEB2">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vAlign w:val="center"/>
          </w:tcPr>
          <w:p w14:paraId="2EF62C24">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20578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580" w:type="dxa"/>
            <w:vMerge w:val="restart"/>
            <w:vAlign w:val="center"/>
          </w:tcPr>
          <w:p w14:paraId="5CF90A53">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11</w:t>
            </w:r>
          </w:p>
        </w:tc>
        <w:tc>
          <w:tcPr>
            <w:tcW w:w="1203" w:type="dxa"/>
            <w:vMerge w:val="restart"/>
            <w:vAlign w:val="center"/>
          </w:tcPr>
          <w:p w14:paraId="0DD728C9">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提高资本市场融资效率</w:t>
            </w:r>
          </w:p>
        </w:tc>
        <w:tc>
          <w:tcPr>
            <w:tcW w:w="520" w:type="dxa"/>
            <w:vAlign w:val="center"/>
          </w:tcPr>
          <w:p w14:paraId="575CC353">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37</w:t>
            </w:r>
          </w:p>
        </w:tc>
        <w:tc>
          <w:tcPr>
            <w:tcW w:w="4116" w:type="dxa"/>
            <w:vAlign w:val="center"/>
          </w:tcPr>
          <w:p w14:paraId="713F53B8">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支持和鼓励金融机构发行金融债、资本补充债提升信贷投放能力。利用绿色通道政策为小微企业、绿色、双创等专项金融债发行提供便利，加大对重点领域企业的融资支持。</w:t>
            </w:r>
          </w:p>
        </w:tc>
        <w:tc>
          <w:tcPr>
            <w:tcW w:w="580" w:type="dxa"/>
            <w:vAlign w:val="center"/>
          </w:tcPr>
          <w:p w14:paraId="30FB65BF">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3533" w:type="dxa"/>
            <w:vAlign w:val="center"/>
          </w:tcPr>
          <w:p w14:paraId="222D57FB">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（我市金融机构暂不具备发行金融债、资本补充债提升信贷投放能力和利用绿色通道政策为小微企业、绿色、双创等发行专项金融债的条件）</w:t>
            </w:r>
          </w:p>
        </w:tc>
        <w:tc>
          <w:tcPr>
            <w:tcW w:w="1040" w:type="dxa"/>
            <w:vAlign w:val="center"/>
          </w:tcPr>
          <w:p w14:paraId="78582A66">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人行鄂州市中心支行</w:t>
            </w:r>
          </w:p>
        </w:tc>
        <w:tc>
          <w:tcPr>
            <w:tcW w:w="1640" w:type="dxa"/>
            <w:vAlign w:val="center"/>
          </w:tcPr>
          <w:p w14:paraId="39266612">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相关金融机构</w:t>
            </w:r>
          </w:p>
        </w:tc>
        <w:tc>
          <w:tcPr>
            <w:tcW w:w="1401" w:type="dxa"/>
            <w:vAlign w:val="center"/>
          </w:tcPr>
          <w:p w14:paraId="6F8D21EF">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7924E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80" w:type="dxa"/>
            <w:vMerge w:val="continue"/>
            <w:vAlign w:val="center"/>
          </w:tcPr>
          <w:p w14:paraId="41DA1C93">
            <w:pPr>
              <w:widowControl/>
              <w:jc w:val="left"/>
              <w:rPr>
                <w:rFonts w:ascii="仿宋_GB2312" w:hAnsi="宋体" w:eastAsia="仿宋_GB2312" w:cs="宋体"/>
                <w:kern w:val="0"/>
                <w:sz w:val="20"/>
                <w:szCs w:val="20"/>
              </w:rPr>
            </w:pPr>
          </w:p>
        </w:tc>
        <w:tc>
          <w:tcPr>
            <w:tcW w:w="1203" w:type="dxa"/>
            <w:vMerge w:val="continue"/>
            <w:vAlign w:val="center"/>
          </w:tcPr>
          <w:p w14:paraId="4270DE71">
            <w:pPr>
              <w:widowControl/>
              <w:jc w:val="center"/>
              <w:rPr>
                <w:rFonts w:ascii="仿宋_GB2312" w:hAnsi="宋体" w:eastAsia="仿宋_GB2312" w:cs="宋体"/>
                <w:kern w:val="0"/>
                <w:sz w:val="20"/>
                <w:szCs w:val="20"/>
              </w:rPr>
            </w:pPr>
          </w:p>
        </w:tc>
        <w:tc>
          <w:tcPr>
            <w:tcW w:w="520" w:type="dxa"/>
            <w:vAlign w:val="center"/>
          </w:tcPr>
          <w:p w14:paraId="6520F945">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38</w:t>
            </w:r>
          </w:p>
        </w:tc>
        <w:tc>
          <w:tcPr>
            <w:tcW w:w="4116" w:type="dxa"/>
            <w:vAlign w:val="center"/>
          </w:tcPr>
          <w:p w14:paraId="6B2EE6B2">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积极对接证监会，以通知的形式向市场公开民营企业费用减免等政策利好，进一步释放支持民营企业的信号。</w:t>
            </w:r>
          </w:p>
        </w:tc>
        <w:tc>
          <w:tcPr>
            <w:tcW w:w="580" w:type="dxa"/>
            <w:vAlign w:val="center"/>
          </w:tcPr>
          <w:p w14:paraId="3B85521A">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52</w:t>
            </w:r>
          </w:p>
        </w:tc>
        <w:tc>
          <w:tcPr>
            <w:tcW w:w="3533" w:type="dxa"/>
            <w:vAlign w:val="center"/>
          </w:tcPr>
          <w:p w14:paraId="783C8363">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积极对接湖北省证监局，以通知的形式向市场公开民营企业费用减免等政策利好，进一步释放支持民营企业的信号。</w:t>
            </w:r>
          </w:p>
        </w:tc>
        <w:tc>
          <w:tcPr>
            <w:tcW w:w="1040" w:type="dxa"/>
            <w:vAlign w:val="center"/>
          </w:tcPr>
          <w:p w14:paraId="4F7DD244">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市地方金融工作局</w:t>
            </w:r>
          </w:p>
        </w:tc>
        <w:tc>
          <w:tcPr>
            <w:tcW w:w="1640" w:type="dxa"/>
            <w:vAlign w:val="center"/>
          </w:tcPr>
          <w:p w14:paraId="553D88C1">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401" w:type="dxa"/>
            <w:vAlign w:val="center"/>
          </w:tcPr>
          <w:p w14:paraId="7843F79A">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0D109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trPr>
        <w:tc>
          <w:tcPr>
            <w:tcW w:w="580" w:type="dxa"/>
            <w:vMerge w:val="restart"/>
            <w:vAlign w:val="center"/>
          </w:tcPr>
          <w:p w14:paraId="2D603D80">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12</w:t>
            </w:r>
          </w:p>
        </w:tc>
        <w:tc>
          <w:tcPr>
            <w:tcW w:w="1203" w:type="dxa"/>
            <w:vMerge w:val="restart"/>
            <w:vAlign w:val="center"/>
          </w:tcPr>
          <w:p w14:paraId="16808AB9">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加大金融机构对基础设施建设和重大项目的支持力度</w:t>
            </w:r>
          </w:p>
        </w:tc>
        <w:tc>
          <w:tcPr>
            <w:tcW w:w="520" w:type="dxa"/>
            <w:vAlign w:val="center"/>
          </w:tcPr>
          <w:p w14:paraId="133C1E69">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39</w:t>
            </w:r>
          </w:p>
        </w:tc>
        <w:tc>
          <w:tcPr>
            <w:tcW w:w="4116" w:type="dxa"/>
            <w:vAlign w:val="center"/>
          </w:tcPr>
          <w:p w14:paraId="26A29E4B">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力争政策性开发性银行全年新增贷款达到910亿元，加大中长期贷款投放力度，更多投向先进制造及战略性新兴产业、交通能源、城市更新及新型城镇化、乡村振兴及农业现代化等领域，确保重点项目资金需求。</w:t>
            </w:r>
          </w:p>
        </w:tc>
        <w:tc>
          <w:tcPr>
            <w:tcW w:w="580" w:type="dxa"/>
            <w:vAlign w:val="center"/>
          </w:tcPr>
          <w:p w14:paraId="740661D9">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53</w:t>
            </w:r>
          </w:p>
        </w:tc>
        <w:tc>
          <w:tcPr>
            <w:tcW w:w="3533" w:type="dxa"/>
            <w:vAlign w:val="center"/>
          </w:tcPr>
          <w:p w14:paraId="31A45C35">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积极引导农发行鄂州市分行完成全年新增货款24.5亿元的目标，加大中长期贷款投放力度，更多投向先进制造及战略性新兴产业、交通能源、城市更新及新型城镇化、乡村振兴及农业现代化等领域，确保重点项目资金需求。</w:t>
            </w:r>
          </w:p>
        </w:tc>
        <w:tc>
          <w:tcPr>
            <w:tcW w:w="1040" w:type="dxa"/>
            <w:vAlign w:val="center"/>
          </w:tcPr>
          <w:p w14:paraId="5B9E4E28">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鄂州银保监分局</w:t>
            </w:r>
          </w:p>
        </w:tc>
        <w:tc>
          <w:tcPr>
            <w:tcW w:w="1640" w:type="dxa"/>
            <w:vAlign w:val="center"/>
          </w:tcPr>
          <w:p w14:paraId="26BE19A2">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相关金融机构</w:t>
            </w:r>
          </w:p>
        </w:tc>
        <w:tc>
          <w:tcPr>
            <w:tcW w:w="1401" w:type="dxa"/>
            <w:vAlign w:val="center"/>
          </w:tcPr>
          <w:p w14:paraId="0F4F60A5">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67973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atLeast"/>
        </w:trPr>
        <w:tc>
          <w:tcPr>
            <w:tcW w:w="580" w:type="dxa"/>
            <w:vMerge w:val="continue"/>
            <w:vAlign w:val="center"/>
          </w:tcPr>
          <w:p w14:paraId="302C62E7">
            <w:pPr>
              <w:widowControl/>
              <w:jc w:val="left"/>
              <w:rPr>
                <w:rFonts w:ascii="仿宋_GB2312" w:hAnsi="宋体" w:eastAsia="仿宋_GB2312" w:cs="宋体"/>
                <w:kern w:val="0"/>
                <w:sz w:val="20"/>
                <w:szCs w:val="20"/>
              </w:rPr>
            </w:pPr>
          </w:p>
        </w:tc>
        <w:tc>
          <w:tcPr>
            <w:tcW w:w="1203" w:type="dxa"/>
            <w:vMerge w:val="continue"/>
            <w:vAlign w:val="center"/>
          </w:tcPr>
          <w:p w14:paraId="01F71EAA">
            <w:pPr>
              <w:widowControl/>
              <w:jc w:val="center"/>
              <w:rPr>
                <w:rFonts w:ascii="仿宋_GB2312" w:hAnsi="宋体" w:eastAsia="仿宋_GB2312" w:cs="宋体"/>
                <w:kern w:val="0"/>
                <w:sz w:val="20"/>
                <w:szCs w:val="20"/>
              </w:rPr>
            </w:pPr>
          </w:p>
        </w:tc>
        <w:tc>
          <w:tcPr>
            <w:tcW w:w="520" w:type="dxa"/>
            <w:vAlign w:val="center"/>
          </w:tcPr>
          <w:p w14:paraId="3B8957B4">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40</w:t>
            </w:r>
          </w:p>
        </w:tc>
        <w:tc>
          <w:tcPr>
            <w:tcW w:w="4116" w:type="dxa"/>
            <w:vAlign w:val="center"/>
          </w:tcPr>
          <w:p w14:paraId="3BC7C091">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搭建重大项目融资对接服务平台，支持有需求的银行、担保机构等接入平台，充分利用平台数据资源，做好线上服务工作，确保实现100%对接。根据重大项目单位意向合作金融机构以及金融机构融资服务匹配度等因素，1个重大项目确定1家牵头银行，做好授信等综合融资服务。</w:t>
            </w:r>
          </w:p>
        </w:tc>
        <w:tc>
          <w:tcPr>
            <w:tcW w:w="580" w:type="dxa"/>
            <w:vAlign w:val="center"/>
          </w:tcPr>
          <w:p w14:paraId="3E859D8A">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54</w:t>
            </w:r>
          </w:p>
        </w:tc>
        <w:tc>
          <w:tcPr>
            <w:tcW w:w="3533" w:type="dxa"/>
            <w:vAlign w:val="center"/>
          </w:tcPr>
          <w:p w14:paraId="68FF9324">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督促金融机构做好重大项目融资对接平台线上服务，确保100%对接；推动鄂州市中小企业融资平台建设，在融资平台上开设融资需求发布专区，公示全市10家金融机构和1家担保公司的各类金融产品。</w:t>
            </w:r>
          </w:p>
        </w:tc>
        <w:tc>
          <w:tcPr>
            <w:tcW w:w="1040" w:type="dxa"/>
            <w:vAlign w:val="center"/>
          </w:tcPr>
          <w:p w14:paraId="1D175A75">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人行鄂州市中心支行、市地方金融工作局</w:t>
            </w:r>
          </w:p>
        </w:tc>
        <w:tc>
          <w:tcPr>
            <w:tcW w:w="1640" w:type="dxa"/>
            <w:vAlign w:val="center"/>
          </w:tcPr>
          <w:p w14:paraId="295B42CE">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相关金融机构</w:t>
            </w:r>
          </w:p>
        </w:tc>
        <w:tc>
          <w:tcPr>
            <w:tcW w:w="1401" w:type="dxa"/>
            <w:vAlign w:val="center"/>
          </w:tcPr>
          <w:p w14:paraId="3BEF73D4">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17F60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80" w:type="dxa"/>
            <w:vMerge w:val="continue"/>
            <w:vAlign w:val="center"/>
          </w:tcPr>
          <w:p w14:paraId="1D386C26">
            <w:pPr>
              <w:widowControl/>
              <w:jc w:val="left"/>
              <w:rPr>
                <w:rFonts w:ascii="仿宋_GB2312" w:hAnsi="宋体" w:eastAsia="仿宋_GB2312" w:cs="宋体"/>
                <w:kern w:val="0"/>
                <w:sz w:val="20"/>
                <w:szCs w:val="20"/>
              </w:rPr>
            </w:pPr>
          </w:p>
        </w:tc>
        <w:tc>
          <w:tcPr>
            <w:tcW w:w="1203" w:type="dxa"/>
            <w:vMerge w:val="continue"/>
            <w:vAlign w:val="center"/>
          </w:tcPr>
          <w:p w14:paraId="0B4B564E">
            <w:pPr>
              <w:widowControl/>
              <w:jc w:val="center"/>
              <w:rPr>
                <w:rFonts w:ascii="仿宋_GB2312" w:hAnsi="宋体" w:eastAsia="仿宋_GB2312" w:cs="宋体"/>
                <w:kern w:val="0"/>
                <w:sz w:val="20"/>
                <w:szCs w:val="20"/>
              </w:rPr>
            </w:pPr>
          </w:p>
        </w:tc>
        <w:tc>
          <w:tcPr>
            <w:tcW w:w="520" w:type="dxa"/>
            <w:vAlign w:val="center"/>
          </w:tcPr>
          <w:p w14:paraId="4E06E7E3">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41</w:t>
            </w:r>
          </w:p>
        </w:tc>
        <w:tc>
          <w:tcPr>
            <w:tcW w:w="4116" w:type="dxa"/>
            <w:vAlign w:val="center"/>
          </w:tcPr>
          <w:p w14:paraId="181E3CA5">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鼓励辖内法人保险机构聚焦国家和地方建设需求，引导各保险公司省级分公司积极争取总公司支持，加大对省内水利、水运、公路、物流等基础设施建设和重大项目的支持力度。</w:t>
            </w:r>
          </w:p>
        </w:tc>
        <w:tc>
          <w:tcPr>
            <w:tcW w:w="580" w:type="dxa"/>
            <w:vAlign w:val="center"/>
          </w:tcPr>
          <w:p w14:paraId="564C2B46">
            <w:pPr>
              <w:widowControl/>
              <w:jc w:val="center"/>
              <w:rPr>
                <w:rFonts w:ascii="仿宋_GB2312" w:hAnsi="宋体" w:eastAsia="仿宋_GB2312" w:cs="宋体"/>
                <w:kern w:val="0"/>
                <w:sz w:val="20"/>
                <w:szCs w:val="20"/>
              </w:rPr>
            </w:pPr>
          </w:p>
        </w:tc>
        <w:tc>
          <w:tcPr>
            <w:tcW w:w="3533" w:type="dxa"/>
            <w:vAlign w:val="center"/>
          </w:tcPr>
          <w:p w14:paraId="49DF217C">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（保险资金运用属总公司权限，由省级分公司向总公司争取，我市暂不涉及）</w:t>
            </w:r>
          </w:p>
        </w:tc>
        <w:tc>
          <w:tcPr>
            <w:tcW w:w="1040" w:type="dxa"/>
            <w:vAlign w:val="center"/>
          </w:tcPr>
          <w:p w14:paraId="4D70BCB3">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鄂州银保监分局</w:t>
            </w:r>
          </w:p>
        </w:tc>
        <w:tc>
          <w:tcPr>
            <w:tcW w:w="1640" w:type="dxa"/>
            <w:vAlign w:val="center"/>
          </w:tcPr>
          <w:p w14:paraId="5F4FA820">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相关金融机构</w:t>
            </w:r>
          </w:p>
        </w:tc>
        <w:tc>
          <w:tcPr>
            <w:tcW w:w="1401" w:type="dxa"/>
            <w:vAlign w:val="center"/>
          </w:tcPr>
          <w:p w14:paraId="138D17FE">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6AE67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3" w:hRule="atLeast"/>
        </w:trPr>
        <w:tc>
          <w:tcPr>
            <w:tcW w:w="580" w:type="dxa"/>
            <w:vMerge w:val="restart"/>
            <w:vAlign w:val="center"/>
          </w:tcPr>
          <w:p w14:paraId="780716DA">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13</w:t>
            </w:r>
          </w:p>
        </w:tc>
        <w:tc>
          <w:tcPr>
            <w:tcW w:w="1203" w:type="dxa"/>
            <w:vMerge w:val="restart"/>
            <w:vAlign w:val="center"/>
          </w:tcPr>
          <w:p w14:paraId="020D2CD6">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加快推进一批论证成熟的水利工程</w:t>
            </w:r>
          </w:p>
          <w:p w14:paraId="36581612">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项目</w:t>
            </w:r>
          </w:p>
        </w:tc>
        <w:tc>
          <w:tcPr>
            <w:tcW w:w="520" w:type="dxa"/>
            <w:vAlign w:val="center"/>
          </w:tcPr>
          <w:p w14:paraId="5B1C867E">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42</w:t>
            </w:r>
          </w:p>
        </w:tc>
        <w:tc>
          <w:tcPr>
            <w:tcW w:w="4116" w:type="dxa"/>
            <w:vAlign w:val="center"/>
          </w:tcPr>
          <w:p w14:paraId="70294277">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加快推进碾盘山水利水电枢纽、华阳河蓄滞洪区建设等重大骨干防洪减灾工程，蕲水、引丹等10处大型灌区建设和改造，以及汉江、富水等主要支流治理，漳河、高关等16座病险水库除险加固，土司港、大冶湖等7个重点区域排涝泵站工程建设，形成更多实物工程量。</w:t>
            </w:r>
          </w:p>
        </w:tc>
        <w:tc>
          <w:tcPr>
            <w:tcW w:w="580" w:type="dxa"/>
            <w:vAlign w:val="center"/>
          </w:tcPr>
          <w:p w14:paraId="107CE8DE">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55</w:t>
            </w:r>
          </w:p>
        </w:tc>
        <w:tc>
          <w:tcPr>
            <w:tcW w:w="3533" w:type="dxa"/>
            <w:vAlign w:val="center"/>
          </w:tcPr>
          <w:p w14:paraId="3A20A4D8">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配合王英水库管理处做好王英灌区梁子湖部分施工建设的协调工作。</w:t>
            </w:r>
          </w:p>
        </w:tc>
        <w:tc>
          <w:tcPr>
            <w:tcW w:w="1040" w:type="dxa"/>
            <w:vAlign w:val="center"/>
          </w:tcPr>
          <w:p w14:paraId="27998712">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市水利局、市发改委</w:t>
            </w:r>
          </w:p>
        </w:tc>
        <w:tc>
          <w:tcPr>
            <w:tcW w:w="1640" w:type="dxa"/>
            <w:vAlign w:val="center"/>
          </w:tcPr>
          <w:p w14:paraId="3E0B4490">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市财政局、市自然资源和规划局、市生态环境局，各区人民政府，葛店开发区、临空经济区</w:t>
            </w:r>
          </w:p>
          <w:p w14:paraId="73819237">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管委会</w:t>
            </w:r>
          </w:p>
        </w:tc>
        <w:tc>
          <w:tcPr>
            <w:tcW w:w="1401" w:type="dxa"/>
            <w:vAlign w:val="center"/>
          </w:tcPr>
          <w:p w14:paraId="26746C8F">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2B9F9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8" w:hRule="atLeast"/>
        </w:trPr>
        <w:tc>
          <w:tcPr>
            <w:tcW w:w="580" w:type="dxa"/>
            <w:vMerge w:val="continue"/>
            <w:vAlign w:val="center"/>
          </w:tcPr>
          <w:p w14:paraId="567B6D9B">
            <w:pPr>
              <w:widowControl/>
              <w:jc w:val="left"/>
              <w:rPr>
                <w:rFonts w:ascii="仿宋_GB2312" w:hAnsi="宋体" w:eastAsia="仿宋_GB2312" w:cs="宋体"/>
                <w:kern w:val="0"/>
                <w:sz w:val="20"/>
                <w:szCs w:val="20"/>
              </w:rPr>
            </w:pPr>
          </w:p>
        </w:tc>
        <w:tc>
          <w:tcPr>
            <w:tcW w:w="1203" w:type="dxa"/>
            <w:vMerge w:val="continue"/>
            <w:vAlign w:val="center"/>
          </w:tcPr>
          <w:p w14:paraId="0588204F">
            <w:pPr>
              <w:widowControl/>
              <w:jc w:val="center"/>
              <w:rPr>
                <w:rFonts w:ascii="仿宋_GB2312" w:hAnsi="宋体" w:eastAsia="仿宋_GB2312" w:cs="宋体"/>
                <w:kern w:val="0"/>
                <w:sz w:val="20"/>
                <w:szCs w:val="20"/>
              </w:rPr>
            </w:pPr>
          </w:p>
        </w:tc>
        <w:tc>
          <w:tcPr>
            <w:tcW w:w="520" w:type="dxa"/>
            <w:vAlign w:val="center"/>
          </w:tcPr>
          <w:p w14:paraId="7F292C77">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43</w:t>
            </w:r>
          </w:p>
        </w:tc>
        <w:tc>
          <w:tcPr>
            <w:tcW w:w="4116" w:type="dxa"/>
            <w:vAlign w:val="center"/>
          </w:tcPr>
          <w:p w14:paraId="496C2F42">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新开工南水北调后续工程引江补汉、洪湖东分块蓄滞洪区安全建设、姚家平水利枢纽、鄂北二期等4个重大引调水和骨干防洪减灾工程；推进浮桥河、太湖港、武穴北等3处大型灌区建设和改造年内开工。加强组织实施、协调推动并优化审批流程，再争取投资12亿元，新增开工府澴河、举水、香溪河等主要支流治理和重点区域排涝泵站建设中的30个项目。</w:t>
            </w:r>
          </w:p>
        </w:tc>
        <w:tc>
          <w:tcPr>
            <w:tcW w:w="580" w:type="dxa"/>
            <w:vAlign w:val="center"/>
          </w:tcPr>
          <w:p w14:paraId="2682C91D">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56</w:t>
            </w:r>
          </w:p>
        </w:tc>
        <w:tc>
          <w:tcPr>
            <w:tcW w:w="3533" w:type="dxa"/>
            <w:vAlign w:val="center"/>
          </w:tcPr>
          <w:p w14:paraId="4A7D7E21">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加快推进鄂州市花马湖泵站扩容工程建设进度，完成桩基和导流工程；加快推进鄂州市洋澜湖泵站改扩建工程建设进度，完成设备安装及装饰装修等。</w:t>
            </w:r>
          </w:p>
        </w:tc>
        <w:tc>
          <w:tcPr>
            <w:tcW w:w="1040" w:type="dxa"/>
            <w:vAlign w:val="center"/>
          </w:tcPr>
          <w:p w14:paraId="2B00252F">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市水利局、市发改委</w:t>
            </w:r>
          </w:p>
        </w:tc>
        <w:tc>
          <w:tcPr>
            <w:tcW w:w="1640" w:type="dxa"/>
            <w:vAlign w:val="center"/>
          </w:tcPr>
          <w:p w14:paraId="7D3EA65C">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市财政局、市自然资源和规划局、市生态环境局，各区人民政府，葛店开发区、临空经济区</w:t>
            </w:r>
          </w:p>
          <w:p w14:paraId="18B7F9AB">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管委会</w:t>
            </w:r>
          </w:p>
        </w:tc>
        <w:tc>
          <w:tcPr>
            <w:tcW w:w="1401" w:type="dxa"/>
            <w:vAlign w:val="center"/>
          </w:tcPr>
          <w:p w14:paraId="2BA4FE33">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14381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5" w:hRule="atLeast"/>
        </w:trPr>
        <w:tc>
          <w:tcPr>
            <w:tcW w:w="580" w:type="dxa"/>
            <w:vMerge w:val="continue"/>
            <w:vAlign w:val="center"/>
          </w:tcPr>
          <w:p w14:paraId="381F7BB4">
            <w:pPr>
              <w:widowControl/>
              <w:jc w:val="center"/>
              <w:rPr>
                <w:rFonts w:ascii="仿宋_GB2312" w:hAnsi="宋体" w:eastAsia="仿宋_GB2312" w:cs="宋体"/>
                <w:kern w:val="0"/>
                <w:sz w:val="20"/>
                <w:szCs w:val="20"/>
              </w:rPr>
            </w:pPr>
          </w:p>
        </w:tc>
        <w:tc>
          <w:tcPr>
            <w:tcW w:w="1203" w:type="dxa"/>
            <w:vMerge w:val="continue"/>
            <w:vAlign w:val="center"/>
          </w:tcPr>
          <w:p w14:paraId="6FD0EACD">
            <w:pPr>
              <w:widowControl/>
              <w:jc w:val="center"/>
              <w:rPr>
                <w:rFonts w:ascii="仿宋_GB2312" w:hAnsi="宋体" w:eastAsia="仿宋_GB2312" w:cs="宋体"/>
                <w:kern w:val="0"/>
                <w:sz w:val="20"/>
                <w:szCs w:val="20"/>
              </w:rPr>
            </w:pPr>
          </w:p>
        </w:tc>
        <w:tc>
          <w:tcPr>
            <w:tcW w:w="520" w:type="dxa"/>
            <w:vAlign w:val="center"/>
          </w:tcPr>
          <w:p w14:paraId="1DCD4D62">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44</w:t>
            </w:r>
          </w:p>
        </w:tc>
        <w:tc>
          <w:tcPr>
            <w:tcW w:w="4116" w:type="dxa"/>
            <w:vAlign w:val="center"/>
          </w:tcPr>
          <w:p w14:paraId="2B185D75">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全力推进引江补汉输水沿线补水工程和已纳入“十四五”规划的长江干堤提档升级、一江三河水系综合治理、洞庭湖四口水系综合整治、武湖蓄滞洪区建设、大别山南麓地区水资源配置等10个工程可研报告编制审查，加快用地预审、社会稳定性风险评估、环评等要件办理，争取年内完成审查，尽快开工建设。</w:t>
            </w:r>
          </w:p>
        </w:tc>
        <w:tc>
          <w:tcPr>
            <w:tcW w:w="580" w:type="dxa"/>
            <w:vAlign w:val="center"/>
          </w:tcPr>
          <w:p w14:paraId="1621F4EC">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57</w:t>
            </w:r>
          </w:p>
        </w:tc>
        <w:tc>
          <w:tcPr>
            <w:tcW w:w="3533" w:type="dxa"/>
            <w:vAlign w:val="center"/>
          </w:tcPr>
          <w:p w14:paraId="03CFCB58">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完成鄂州市长江干堤提档升级工程可研招标，预计7月份送审；办理用地预审、规划选址等可研批复要件；待审查批复后，迅速办理水保、洪评、环评、移民等开工前要件，争取年内完成。</w:t>
            </w:r>
          </w:p>
        </w:tc>
        <w:tc>
          <w:tcPr>
            <w:tcW w:w="1040" w:type="dxa"/>
            <w:vAlign w:val="center"/>
          </w:tcPr>
          <w:p w14:paraId="64F90F36">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市水利局、市发改委</w:t>
            </w:r>
          </w:p>
        </w:tc>
        <w:tc>
          <w:tcPr>
            <w:tcW w:w="1640" w:type="dxa"/>
            <w:vAlign w:val="center"/>
          </w:tcPr>
          <w:p w14:paraId="127425BA">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市财政局、市自然资源和规划局、市生态环境局，各区人民政府，葛店开发区、临空经济区</w:t>
            </w:r>
          </w:p>
          <w:p w14:paraId="647865D4">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管委会</w:t>
            </w:r>
          </w:p>
        </w:tc>
        <w:tc>
          <w:tcPr>
            <w:tcW w:w="1401" w:type="dxa"/>
            <w:vAlign w:val="center"/>
          </w:tcPr>
          <w:p w14:paraId="6BC888E1">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531B4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580" w:type="dxa"/>
            <w:vMerge w:val="restart"/>
            <w:vAlign w:val="center"/>
          </w:tcPr>
          <w:p w14:paraId="099B5A80">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13</w:t>
            </w:r>
          </w:p>
        </w:tc>
        <w:tc>
          <w:tcPr>
            <w:tcW w:w="1203" w:type="dxa"/>
            <w:vMerge w:val="restart"/>
            <w:vAlign w:val="center"/>
          </w:tcPr>
          <w:p w14:paraId="4ACA6323">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加快推进一批论证成熟的水利工程</w:t>
            </w:r>
          </w:p>
          <w:p w14:paraId="4D967262">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项目</w:t>
            </w:r>
          </w:p>
        </w:tc>
        <w:tc>
          <w:tcPr>
            <w:tcW w:w="520" w:type="dxa"/>
            <w:vMerge w:val="restart"/>
            <w:vAlign w:val="center"/>
          </w:tcPr>
          <w:p w14:paraId="5248B5E9">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45</w:t>
            </w:r>
          </w:p>
        </w:tc>
        <w:tc>
          <w:tcPr>
            <w:tcW w:w="4116" w:type="dxa"/>
            <w:vMerge w:val="restart"/>
            <w:vAlign w:val="center"/>
          </w:tcPr>
          <w:p w14:paraId="0C5C9A1D">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省级及以下环评审批的项目，实行环评并联审批，对涉及其他职能部门管理事项的，主管部门的意见可不作为环评受理审批的前置条件（法律法规有明确规定的除外），生态环境部门在环评批复中明确相关要求。对《建设项目环境影响评价分类管理名录》中未作规定的建设项目，免于环评管理。</w:t>
            </w:r>
          </w:p>
        </w:tc>
        <w:tc>
          <w:tcPr>
            <w:tcW w:w="580" w:type="dxa"/>
            <w:vAlign w:val="center"/>
          </w:tcPr>
          <w:p w14:paraId="313ACC66">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58</w:t>
            </w:r>
          </w:p>
        </w:tc>
        <w:tc>
          <w:tcPr>
            <w:tcW w:w="3533" w:type="dxa"/>
            <w:vAlign w:val="center"/>
          </w:tcPr>
          <w:p w14:paraId="061B7C2C">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落实《省生态环境厅关于进一步优化建设项目环评审批服务的通知》（鄂环发〔2022〕13号），对省级及以下环评审批的项目，实行环评并联审批，对项目占用各类法定保护区、湖泊、岸线等其他职能部门管理事项的，法律法规有明确规定的除外，主管部门的意见可不作为环评受理审批的前置条件，生态环境部门环评批复中明确要求。</w:t>
            </w:r>
          </w:p>
        </w:tc>
        <w:tc>
          <w:tcPr>
            <w:tcW w:w="1040" w:type="dxa"/>
            <w:vMerge w:val="restart"/>
            <w:vAlign w:val="center"/>
          </w:tcPr>
          <w:p w14:paraId="2189EED9">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市生态环境局</w:t>
            </w:r>
          </w:p>
        </w:tc>
        <w:tc>
          <w:tcPr>
            <w:tcW w:w="1640" w:type="dxa"/>
            <w:vMerge w:val="restart"/>
            <w:vAlign w:val="center"/>
          </w:tcPr>
          <w:p w14:paraId="7DCFDFCE">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vMerge w:val="restart"/>
            <w:vAlign w:val="center"/>
          </w:tcPr>
          <w:p w14:paraId="145772D7">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6005D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80" w:type="dxa"/>
            <w:vMerge w:val="continue"/>
            <w:vAlign w:val="center"/>
          </w:tcPr>
          <w:p w14:paraId="747B84EB">
            <w:pPr>
              <w:widowControl/>
              <w:jc w:val="left"/>
              <w:rPr>
                <w:rFonts w:ascii="仿宋_GB2312" w:hAnsi="宋体" w:eastAsia="仿宋_GB2312" w:cs="宋体"/>
                <w:kern w:val="0"/>
                <w:sz w:val="20"/>
                <w:szCs w:val="20"/>
              </w:rPr>
            </w:pPr>
          </w:p>
        </w:tc>
        <w:tc>
          <w:tcPr>
            <w:tcW w:w="1203" w:type="dxa"/>
            <w:vMerge w:val="continue"/>
            <w:vAlign w:val="center"/>
          </w:tcPr>
          <w:p w14:paraId="1729CD11">
            <w:pPr>
              <w:widowControl/>
              <w:jc w:val="center"/>
              <w:rPr>
                <w:rFonts w:ascii="仿宋_GB2312" w:hAnsi="宋体" w:eastAsia="仿宋_GB2312" w:cs="宋体"/>
                <w:kern w:val="0"/>
                <w:sz w:val="20"/>
                <w:szCs w:val="20"/>
              </w:rPr>
            </w:pPr>
          </w:p>
        </w:tc>
        <w:tc>
          <w:tcPr>
            <w:tcW w:w="520" w:type="dxa"/>
            <w:vMerge w:val="continue"/>
            <w:vAlign w:val="center"/>
          </w:tcPr>
          <w:p w14:paraId="66015736">
            <w:pPr>
              <w:widowControl/>
              <w:jc w:val="left"/>
              <w:rPr>
                <w:rFonts w:ascii="仿宋_GB2312" w:hAnsi="宋体" w:eastAsia="仿宋_GB2312" w:cs="宋体"/>
                <w:kern w:val="0"/>
                <w:sz w:val="20"/>
                <w:szCs w:val="20"/>
              </w:rPr>
            </w:pPr>
          </w:p>
        </w:tc>
        <w:tc>
          <w:tcPr>
            <w:tcW w:w="4116" w:type="dxa"/>
            <w:vMerge w:val="continue"/>
            <w:vAlign w:val="center"/>
          </w:tcPr>
          <w:p w14:paraId="0FE27592">
            <w:pPr>
              <w:widowControl/>
              <w:jc w:val="left"/>
              <w:rPr>
                <w:rFonts w:ascii="仿宋_GB2312" w:hAnsi="宋体" w:eastAsia="仿宋_GB2312" w:cs="宋体"/>
                <w:kern w:val="0"/>
                <w:sz w:val="20"/>
                <w:szCs w:val="20"/>
              </w:rPr>
            </w:pPr>
          </w:p>
        </w:tc>
        <w:tc>
          <w:tcPr>
            <w:tcW w:w="580" w:type="dxa"/>
            <w:vAlign w:val="center"/>
          </w:tcPr>
          <w:p w14:paraId="77104577">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59</w:t>
            </w:r>
          </w:p>
        </w:tc>
        <w:tc>
          <w:tcPr>
            <w:tcW w:w="3533" w:type="dxa"/>
            <w:vAlign w:val="center"/>
          </w:tcPr>
          <w:p w14:paraId="5F5C3DFC">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制定我市优化建设项目环评审批服务相关文件并细化相关措施。</w:t>
            </w:r>
          </w:p>
        </w:tc>
        <w:tc>
          <w:tcPr>
            <w:tcW w:w="1040" w:type="dxa"/>
            <w:vMerge w:val="continue"/>
            <w:vAlign w:val="center"/>
          </w:tcPr>
          <w:p w14:paraId="0AC37CDF">
            <w:pPr>
              <w:widowControl/>
              <w:jc w:val="left"/>
              <w:rPr>
                <w:rFonts w:ascii="仿宋_GB2312" w:hAnsi="宋体" w:eastAsia="仿宋_GB2312" w:cs="宋体"/>
                <w:kern w:val="0"/>
                <w:sz w:val="20"/>
                <w:szCs w:val="20"/>
              </w:rPr>
            </w:pPr>
          </w:p>
        </w:tc>
        <w:tc>
          <w:tcPr>
            <w:tcW w:w="1640" w:type="dxa"/>
            <w:vMerge w:val="continue"/>
            <w:vAlign w:val="center"/>
          </w:tcPr>
          <w:p w14:paraId="233F2E96">
            <w:pPr>
              <w:widowControl/>
              <w:jc w:val="left"/>
              <w:rPr>
                <w:rFonts w:ascii="仿宋_GB2312" w:hAnsi="宋体" w:eastAsia="仿宋_GB2312" w:cs="宋体"/>
                <w:kern w:val="0"/>
                <w:sz w:val="20"/>
                <w:szCs w:val="20"/>
              </w:rPr>
            </w:pPr>
          </w:p>
        </w:tc>
        <w:tc>
          <w:tcPr>
            <w:tcW w:w="1401" w:type="dxa"/>
            <w:vMerge w:val="continue"/>
            <w:vAlign w:val="center"/>
          </w:tcPr>
          <w:p w14:paraId="4E39C38B">
            <w:pPr>
              <w:widowControl/>
              <w:jc w:val="center"/>
              <w:rPr>
                <w:rFonts w:ascii="仿宋_GB2312" w:hAnsi="宋体" w:eastAsia="仿宋_GB2312" w:cs="宋体"/>
                <w:kern w:val="0"/>
                <w:sz w:val="20"/>
                <w:szCs w:val="20"/>
              </w:rPr>
            </w:pPr>
          </w:p>
        </w:tc>
      </w:tr>
      <w:tr w14:paraId="50A8F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trPr>
        <w:tc>
          <w:tcPr>
            <w:tcW w:w="580" w:type="dxa"/>
            <w:vMerge w:val="continue"/>
            <w:vAlign w:val="center"/>
          </w:tcPr>
          <w:p w14:paraId="68DEF500">
            <w:pPr>
              <w:widowControl/>
              <w:jc w:val="left"/>
              <w:rPr>
                <w:rFonts w:ascii="仿宋_GB2312" w:hAnsi="宋体" w:eastAsia="仿宋_GB2312" w:cs="宋体"/>
                <w:kern w:val="0"/>
                <w:sz w:val="20"/>
                <w:szCs w:val="20"/>
              </w:rPr>
            </w:pPr>
          </w:p>
        </w:tc>
        <w:tc>
          <w:tcPr>
            <w:tcW w:w="1203" w:type="dxa"/>
            <w:vMerge w:val="continue"/>
            <w:vAlign w:val="center"/>
          </w:tcPr>
          <w:p w14:paraId="71AEF62F">
            <w:pPr>
              <w:widowControl/>
              <w:jc w:val="center"/>
              <w:rPr>
                <w:rFonts w:ascii="仿宋_GB2312" w:hAnsi="宋体" w:eastAsia="仿宋_GB2312" w:cs="宋体"/>
                <w:kern w:val="0"/>
                <w:sz w:val="20"/>
                <w:szCs w:val="20"/>
              </w:rPr>
            </w:pPr>
          </w:p>
        </w:tc>
        <w:tc>
          <w:tcPr>
            <w:tcW w:w="520" w:type="dxa"/>
            <w:vMerge w:val="continue"/>
            <w:vAlign w:val="center"/>
          </w:tcPr>
          <w:p w14:paraId="1DB2F6DE">
            <w:pPr>
              <w:widowControl/>
              <w:jc w:val="left"/>
              <w:rPr>
                <w:rFonts w:ascii="仿宋_GB2312" w:hAnsi="宋体" w:eastAsia="仿宋_GB2312" w:cs="宋体"/>
                <w:kern w:val="0"/>
                <w:sz w:val="20"/>
                <w:szCs w:val="20"/>
              </w:rPr>
            </w:pPr>
          </w:p>
        </w:tc>
        <w:tc>
          <w:tcPr>
            <w:tcW w:w="4116" w:type="dxa"/>
            <w:vMerge w:val="continue"/>
            <w:vAlign w:val="center"/>
          </w:tcPr>
          <w:p w14:paraId="08CE18D9">
            <w:pPr>
              <w:widowControl/>
              <w:jc w:val="left"/>
              <w:rPr>
                <w:rFonts w:ascii="仿宋_GB2312" w:hAnsi="宋体" w:eastAsia="仿宋_GB2312" w:cs="宋体"/>
                <w:kern w:val="0"/>
                <w:sz w:val="20"/>
                <w:szCs w:val="20"/>
              </w:rPr>
            </w:pPr>
          </w:p>
        </w:tc>
        <w:tc>
          <w:tcPr>
            <w:tcW w:w="580" w:type="dxa"/>
            <w:vAlign w:val="center"/>
          </w:tcPr>
          <w:p w14:paraId="6ECD7FEC">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60</w:t>
            </w:r>
          </w:p>
        </w:tc>
        <w:tc>
          <w:tcPr>
            <w:tcW w:w="3533" w:type="dxa"/>
            <w:vAlign w:val="center"/>
          </w:tcPr>
          <w:p w14:paraId="4FC92070">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对《建设项目环境影响评价分类管理名录》（以下简称“《名录》”）中未作规定的建设项目，不纳入建设项目环评管理，免于环评管理，同时加强《名录》的宣贯，做好咨询服务。</w:t>
            </w:r>
          </w:p>
        </w:tc>
        <w:tc>
          <w:tcPr>
            <w:tcW w:w="1040" w:type="dxa"/>
            <w:vMerge w:val="continue"/>
            <w:vAlign w:val="center"/>
          </w:tcPr>
          <w:p w14:paraId="3EB5B893">
            <w:pPr>
              <w:widowControl/>
              <w:jc w:val="left"/>
              <w:rPr>
                <w:rFonts w:ascii="仿宋_GB2312" w:hAnsi="宋体" w:eastAsia="仿宋_GB2312" w:cs="宋体"/>
                <w:kern w:val="0"/>
                <w:sz w:val="20"/>
                <w:szCs w:val="20"/>
              </w:rPr>
            </w:pPr>
          </w:p>
        </w:tc>
        <w:tc>
          <w:tcPr>
            <w:tcW w:w="1640" w:type="dxa"/>
            <w:vMerge w:val="continue"/>
            <w:vAlign w:val="center"/>
          </w:tcPr>
          <w:p w14:paraId="04D88680">
            <w:pPr>
              <w:widowControl/>
              <w:jc w:val="left"/>
              <w:rPr>
                <w:rFonts w:ascii="仿宋_GB2312" w:hAnsi="宋体" w:eastAsia="仿宋_GB2312" w:cs="宋体"/>
                <w:kern w:val="0"/>
                <w:sz w:val="20"/>
                <w:szCs w:val="20"/>
              </w:rPr>
            </w:pPr>
          </w:p>
        </w:tc>
        <w:tc>
          <w:tcPr>
            <w:tcW w:w="1401" w:type="dxa"/>
            <w:vMerge w:val="continue"/>
            <w:vAlign w:val="center"/>
          </w:tcPr>
          <w:p w14:paraId="2753648C">
            <w:pPr>
              <w:widowControl/>
              <w:jc w:val="center"/>
              <w:rPr>
                <w:rFonts w:ascii="仿宋_GB2312" w:hAnsi="宋体" w:eastAsia="仿宋_GB2312" w:cs="宋体"/>
                <w:kern w:val="0"/>
                <w:sz w:val="20"/>
                <w:szCs w:val="20"/>
              </w:rPr>
            </w:pPr>
          </w:p>
        </w:tc>
      </w:tr>
      <w:tr w14:paraId="58931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6" w:hRule="atLeast"/>
        </w:trPr>
        <w:tc>
          <w:tcPr>
            <w:tcW w:w="580" w:type="dxa"/>
            <w:vMerge w:val="continue"/>
            <w:vAlign w:val="center"/>
          </w:tcPr>
          <w:p w14:paraId="3F3EC53F">
            <w:pPr>
              <w:widowControl/>
              <w:jc w:val="left"/>
              <w:rPr>
                <w:rFonts w:ascii="仿宋_GB2312" w:hAnsi="宋体" w:eastAsia="仿宋_GB2312" w:cs="宋体"/>
                <w:kern w:val="0"/>
                <w:sz w:val="20"/>
                <w:szCs w:val="20"/>
              </w:rPr>
            </w:pPr>
          </w:p>
        </w:tc>
        <w:tc>
          <w:tcPr>
            <w:tcW w:w="1203" w:type="dxa"/>
            <w:vMerge w:val="continue"/>
            <w:vAlign w:val="center"/>
          </w:tcPr>
          <w:p w14:paraId="3A46C28B">
            <w:pPr>
              <w:widowControl/>
              <w:jc w:val="center"/>
              <w:rPr>
                <w:rFonts w:ascii="仿宋_GB2312" w:hAnsi="宋体" w:eastAsia="仿宋_GB2312" w:cs="宋体"/>
                <w:kern w:val="0"/>
                <w:sz w:val="20"/>
                <w:szCs w:val="20"/>
              </w:rPr>
            </w:pPr>
          </w:p>
        </w:tc>
        <w:tc>
          <w:tcPr>
            <w:tcW w:w="520" w:type="dxa"/>
            <w:vAlign w:val="center"/>
          </w:tcPr>
          <w:p w14:paraId="55CD58F6">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46</w:t>
            </w:r>
          </w:p>
        </w:tc>
        <w:tc>
          <w:tcPr>
            <w:tcW w:w="4116" w:type="dxa"/>
            <w:vAlign w:val="center"/>
          </w:tcPr>
          <w:p w14:paraId="791C097F">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对于论证成熟的水利工程项目，做好使用或通过各类自然保护地选址论证工作，保障水利项目建设使用林地定额，开辟专用通道，加快项目使用林地审批。</w:t>
            </w:r>
          </w:p>
        </w:tc>
        <w:tc>
          <w:tcPr>
            <w:tcW w:w="580" w:type="dxa"/>
            <w:vAlign w:val="center"/>
          </w:tcPr>
          <w:p w14:paraId="76D3D38B">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61</w:t>
            </w:r>
          </w:p>
        </w:tc>
        <w:tc>
          <w:tcPr>
            <w:tcW w:w="3533" w:type="dxa"/>
            <w:vAlign w:val="center"/>
          </w:tcPr>
          <w:p w14:paraId="05030975">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压缩水利工程项目是否侵占自然保护地的项目审批时限；将使用各类自然保护地的选址论证工作的审批权限下放到项目的属地政府；提前介入，指导和督查各区及时办理向省林业局申报林地的审核工作；为水利项目建设开辟专用通道，积极主动向省林业局呈报使用林地追加定额的请示</w:t>
            </w:r>
          </w:p>
        </w:tc>
        <w:tc>
          <w:tcPr>
            <w:tcW w:w="1040" w:type="dxa"/>
            <w:vAlign w:val="center"/>
          </w:tcPr>
          <w:p w14:paraId="51F1E105">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市自然资源和规划局</w:t>
            </w:r>
          </w:p>
        </w:tc>
        <w:tc>
          <w:tcPr>
            <w:tcW w:w="1640" w:type="dxa"/>
            <w:vAlign w:val="center"/>
          </w:tcPr>
          <w:p w14:paraId="63F36165">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vAlign w:val="center"/>
          </w:tcPr>
          <w:p w14:paraId="0DC2F710">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4CE9E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trPr>
        <w:tc>
          <w:tcPr>
            <w:tcW w:w="580" w:type="dxa"/>
            <w:vMerge w:val="restart"/>
            <w:vAlign w:val="center"/>
          </w:tcPr>
          <w:p w14:paraId="6756C70B">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13</w:t>
            </w:r>
          </w:p>
        </w:tc>
        <w:tc>
          <w:tcPr>
            <w:tcW w:w="1203" w:type="dxa"/>
            <w:vMerge w:val="restart"/>
            <w:vAlign w:val="center"/>
          </w:tcPr>
          <w:p w14:paraId="556F1A62">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加快推进一批论证成熟的水利工程</w:t>
            </w:r>
          </w:p>
          <w:p w14:paraId="13900C11">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项目</w:t>
            </w:r>
          </w:p>
        </w:tc>
        <w:tc>
          <w:tcPr>
            <w:tcW w:w="520" w:type="dxa"/>
            <w:vAlign w:val="center"/>
          </w:tcPr>
          <w:p w14:paraId="3A377102">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47</w:t>
            </w:r>
          </w:p>
        </w:tc>
        <w:tc>
          <w:tcPr>
            <w:tcW w:w="4116" w:type="dxa"/>
            <w:vAlign w:val="center"/>
          </w:tcPr>
          <w:p w14:paraId="7C183BEB">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抢抓“三区三线”划定窗口期，加强与交通、能源、水利等专项规划衔接，将明确选址的省级及以上重大基础设施项目，涉及压占永久基本农田和生态保护红线确实难以避让的，积极争取予以调出。</w:t>
            </w:r>
          </w:p>
        </w:tc>
        <w:tc>
          <w:tcPr>
            <w:tcW w:w="580" w:type="dxa"/>
            <w:vAlign w:val="center"/>
          </w:tcPr>
          <w:p w14:paraId="02BF3294">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62</w:t>
            </w:r>
          </w:p>
        </w:tc>
        <w:tc>
          <w:tcPr>
            <w:tcW w:w="3533" w:type="dxa"/>
            <w:vAlign w:val="center"/>
          </w:tcPr>
          <w:p w14:paraId="475D4603">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“三区三线”划定中，积极梳理搜集近期拟实施的省级以上能源、交通、水利等重点项目，形成重点项目库，纳入长期稳定耕地和生态保护红线调整范围，同步开展相关举证工作，争取上级部门支持。</w:t>
            </w:r>
          </w:p>
        </w:tc>
        <w:tc>
          <w:tcPr>
            <w:tcW w:w="1040" w:type="dxa"/>
            <w:vAlign w:val="center"/>
          </w:tcPr>
          <w:p w14:paraId="5CFF796C">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市自然资源和规划局</w:t>
            </w:r>
          </w:p>
        </w:tc>
        <w:tc>
          <w:tcPr>
            <w:tcW w:w="1640" w:type="dxa"/>
            <w:vAlign w:val="center"/>
          </w:tcPr>
          <w:p w14:paraId="283FC544">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vAlign w:val="center"/>
          </w:tcPr>
          <w:p w14:paraId="2C05CF8D">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21D38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9" w:hRule="atLeast"/>
        </w:trPr>
        <w:tc>
          <w:tcPr>
            <w:tcW w:w="580" w:type="dxa"/>
            <w:vMerge w:val="continue"/>
            <w:vAlign w:val="center"/>
          </w:tcPr>
          <w:p w14:paraId="0975BB79">
            <w:pPr>
              <w:widowControl/>
              <w:jc w:val="left"/>
              <w:rPr>
                <w:rFonts w:ascii="仿宋_GB2312" w:hAnsi="宋体" w:eastAsia="仿宋_GB2312" w:cs="宋体"/>
                <w:kern w:val="0"/>
                <w:sz w:val="20"/>
                <w:szCs w:val="20"/>
              </w:rPr>
            </w:pPr>
          </w:p>
        </w:tc>
        <w:tc>
          <w:tcPr>
            <w:tcW w:w="1203" w:type="dxa"/>
            <w:vMerge w:val="continue"/>
            <w:vAlign w:val="center"/>
          </w:tcPr>
          <w:p w14:paraId="05B23A4C">
            <w:pPr>
              <w:widowControl/>
              <w:jc w:val="center"/>
              <w:rPr>
                <w:rFonts w:ascii="仿宋_GB2312" w:hAnsi="宋体" w:eastAsia="仿宋_GB2312" w:cs="宋体"/>
                <w:kern w:val="0"/>
                <w:sz w:val="20"/>
                <w:szCs w:val="20"/>
              </w:rPr>
            </w:pPr>
          </w:p>
        </w:tc>
        <w:tc>
          <w:tcPr>
            <w:tcW w:w="520" w:type="dxa"/>
            <w:vAlign w:val="center"/>
          </w:tcPr>
          <w:p w14:paraId="228E9995">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48</w:t>
            </w:r>
          </w:p>
        </w:tc>
        <w:tc>
          <w:tcPr>
            <w:tcW w:w="4116" w:type="dxa"/>
            <w:vAlign w:val="center"/>
          </w:tcPr>
          <w:p w14:paraId="0478B159">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坚持土地要素跟着项目走，依据真实有效的项目，由省级统筹兜底配置新增建设用地计划。对省级重大基础设施项目、科技创新项目和民生保障工程，允许配置增减挂钩指标。省级重大项目涉及占用耕地，且市（州）范围无法落实耕地占补平衡的，可申请省级统筹。</w:t>
            </w:r>
          </w:p>
        </w:tc>
        <w:tc>
          <w:tcPr>
            <w:tcW w:w="580" w:type="dxa"/>
            <w:vAlign w:val="center"/>
          </w:tcPr>
          <w:p w14:paraId="0D5E2FD4">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63</w:t>
            </w:r>
          </w:p>
        </w:tc>
        <w:tc>
          <w:tcPr>
            <w:tcW w:w="3533" w:type="dxa"/>
            <w:vAlign w:val="center"/>
          </w:tcPr>
          <w:p w14:paraId="3C378203">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国家批准农用地转用项目，由自然资源部在用地审批时直接核销计划。湖北鄂州民用机场工程、武汉至阳新高速公路鄂州段项目、鄂州机场高速公路一期工程均已落实取得建设用地批复，鄂黄第二过江通道（燕矶长江大桥及接线）控制线工程和新港高速公路双柳长江大桥及接线工程下步在用地审批时直接核销计划。市、区购买的增减挂钩指标经同级政府领导审批同意后，优先安排民生保障工程和科技创新项目。</w:t>
            </w:r>
          </w:p>
        </w:tc>
        <w:tc>
          <w:tcPr>
            <w:tcW w:w="1040" w:type="dxa"/>
            <w:vAlign w:val="center"/>
          </w:tcPr>
          <w:p w14:paraId="23F3BE2A">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市自然资源和规划局</w:t>
            </w:r>
          </w:p>
        </w:tc>
        <w:tc>
          <w:tcPr>
            <w:tcW w:w="1640" w:type="dxa"/>
            <w:vAlign w:val="center"/>
          </w:tcPr>
          <w:p w14:paraId="16EBB6F8">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vAlign w:val="center"/>
          </w:tcPr>
          <w:p w14:paraId="44181559">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333EF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580" w:type="dxa"/>
            <w:vMerge w:val="continue"/>
            <w:vAlign w:val="center"/>
          </w:tcPr>
          <w:p w14:paraId="522BA429">
            <w:pPr>
              <w:widowControl/>
              <w:jc w:val="left"/>
              <w:rPr>
                <w:rFonts w:ascii="仿宋_GB2312" w:hAnsi="宋体" w:eastAsia="仿宋_GB2312" w:cs="宋体"/>
                <w:kern w:val="0"/>
                <w:sz w:val="20"/>
                <w:szCs w:val="20"/>
              </w:rPr>
            </w:pPr>
          </w:p>
        </w:tc>
        <w:tc>
          <w:tcPr>
            <w:tcW w:w="1203" w:type="dxa"/>
            <w:vMerge w:val="continue"/>
            <w:vAlign w:val="center"/>
          </w:tcPr>
          <w:p w14:paraId="64602532">
            <w:pPr>
              <w:widowControl/>
              <w:jc w:val="center"/>
              <w:rPr>
                <w:rFonts w:ascii="仿宋_GB2312" w:hAnsi="宋体" w:eastAsia="仿宋_GB2312" w:cs="宋体"/>
                <w:kern w:val="0"/>
                <w:sz w:val="20"/>
                <w:szCs w:val="20"/>
              </w:rPr>
            </w:pPr>
          </w:p>
        </w:tc>
        <w:tc>
          <w:tcPr>
            <w:tcW w:w="520" w:type="dxa"/>
            <w:vAlign w:val="center"/>
          </w:tcPr>
          <w:p w14:paraId="55A52673">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49</w:t>
            </w:r>
          </w:p>
        </w:tc>
        <w:tc>
          <w:tcPr>
            <w:tcW w:w="4116" w:type="dxa"/>
            <w:vAlign w:val="center"/>
          </w:tcPr>
          <w:p w14:paraId="3A744755">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省重大项目暂未批准使用林地许可、暂未落实耕地占补平衡的，在可预见的情况下，允许“容缺受理，边组边审”，相关手续应在建设用地批准前完成。</w:t>
            </w:r>
          </w:p>
        </w:tc>
        <w:tc>
          <w:tcPr>
            <w:tcW w:w="580" w:type="dxa"/>
            <w:vAlign w:val="center"/>
          </w:tcPr>
          <w:p w14:paraId="2CB3913C">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3533" w:type="dxa"/>
            <w:vAlign w:val="center"/>
          </w:tcPr>
          <w:p w14:paraId="1B67AD8C">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（我市暂不涉及此类用地情况）</w:t>
            </w:r>
          </w:p>
        </w:tc>
        <w:tc>
          <w:tcPr>
            <w:tcW w:w="1040" w:type="dxa"/>
            <w:vAlign w:val="center"/>
          </w:tcPr>
          <w:p w14:paraId="752F4EE3">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市自然资源和规划局</w:t>
            </w:r>
          </w:p>
        </w:tc>
        <w:tc>
          <w:tcPr>
            <w:tcW w:w="1640" w:type="dxa"/>
            <w:vAlign w:val="center"/>
          </w:tcPr>
          <w:p w14:paraId="3B7F2F94">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vAlign w:val="center"/>
          </w:tcPr>
          <w:p w14:paraId="5DCE474F">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03B1B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5" w:hRule="atLeast"/>
        </w:trPr>
        <w:tc>
          <w:tcPr>
            <w:tcW w:w="580" w:type="dxa"/>
            <w:vMerge w:val="restart"/>
            <w:vAlign w:val="center"/>
          </w:tcPr>
          <w:p w14:paraId="53FAF7D3">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1203" w:type="dxa"/>
            <w:vMerge w:val="restart"/>
            <w:vAlign w:val="center"/>
          </w:tcPr>
          <w:p w14:paraId="13D4BF6D">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加快推动交通基础设施投资</w:t>
            </w:r>
          </w:p>
        </w:tc>
        <w:tc>
          <w:tcPr>
            <w:tcW w:w="520" w:type="dxa"/>
            <w:vAlign w:val="center"/>
          </w:tcPr>
          <w:p w14:paraId="37B04E9F">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50</w:t>
            </w:r>
          </w:p>
        </w:tc>
        <w:tc>
          <w:tcPr>
            <w:tcW w:w="4116" w:type="dxa"/>
            <w:vAlign w:val="center"/>
          </w:tcPr>
          <w:p w14:paraId="6C608C05">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积极争取国铁集团加快推动沿江高铁合肥至武汉段、武汉枢纽直通线、襄阳至荆门高铁等项目审查审批，推动沿江、呼南、京九等纳入国家“十四五”规划涉及湖北段的干线铁路加快建设。推进京港澳高速公路湖北境鄂豫界至军山段改扩建、黄冈港浠水港区兰溪作业区绿色建材码头、武汉天河机场第三跑道等15个重大项目开工建设。优化审批流程，采取并联作业方式，容缺开展咨询评估，推进随州至信阳高速公路、汉江兴隆至蔡甸段2000吨级航道整治等10个项目前期工作。</w:t>
            </w:r>
          </w:p>
        </w:tc>
        <w:tc>
          <w:tcPr>
            <w:tcW w:w="580" w:type="dxa"/>
            <w:vAlign w:val="center"/>
          </w:tcPr>
          <w:p w14:paraId="20F62A4B">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64</w:t>
            </w:r>
          </w:p>
        </w:tc>
        <w:tc>
          <w:tcPr>
            <w:tcW w:w="3533" w:type="dxa"/>
            <w:vAlign w:val="center"/>
          </w:tcPr>
          <w:p w14:paraId="23A92D22">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积极推进机场高铁项目前期工作，争取武鄂市域铁路纳入“十四五”建设规划，争取武黄高速改扩建、新港高速、机场高速二期等项目尽快报审，积极争取港口码头、航道整治项目入库及前期工作。</w:t>
            </w:r>
          </w:p>
        </w:tc>
        <w:tc>
          <w:tcPr>
            <w:tcW w:w="1040" w:type="dxa"/>
            <w:vAlign w:val="center"/>
          </w:tcPr>
          <w:p w14:paraId="68C349DC">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市发改委、市交通运输局</w:t>
            </w:r>
          </w:p>
        </w:tc>
        <w:tc>
          <w:tcPr>
            <w:tcW w:w="1640" w:type="dxa"/>
            <w:vAlign w:val="center"/>
          </w:tcPr>
          <w:p w14:paraId="4991E4FA">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市自然资源和规划局、市生态环境局、市城控集团、湖北国际物流机场有限公司，各区人民政府，葛店开发区、临空经济区管委会</w:t>
            </w:r>
          </w:p>
        </w:tc>
        <w:tc>
          <w:tcPr>
            <w:tcW w:w="1401" w:type="dxa"/>
            <w:vAlign w:val="center"/>
          </w:tcPr>
          <w:p w14:paraId="38441212">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7B99D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trPr>
        <w:tc>
          <w:tcPr>
            <w:tcW w:w="580" w:type="dxa"/>
            <w:vMerge w:val="continue"/>
            <w:vAlign w:val="center"/>
          </w:tcPr>
          <w:p w14:paraId="3F8F5477">
            <w:pPr>
              <w:widowControl/>
              <w:jc w:val="center"/>
              <w:rPr>
                <w:rFonts w:ascii="仿宋_GB2312" w:hAnsi="宋体" w:eastAsia="仿宋_GB2312" w:cs="宋体"/>
                <w:kern w:val="0"/>
                <w:sz w:val="20"/>
                <w:szCs w:val="20"/>
              </w:rPr>
            </w:pPr>
          </w:p>
        </w:tc>
        <w:tc>
          <w:tcPr>
            <w:tcW w:w="1203" w:type="dxa"/>
            <w:vMerge w:val="continue"/>
            <w:vAlign w:val="center"/>
          </w:tcPr>
          <w:p w14:paraId="2CD4C04B">
            <w:pPr>
              <w:widowControl/>
              <w:jc w:val="center"/>
              <w:rPr>
                <w:rFonts w:ascii="仿宋_GB2312" w:hAnsi="宋体" w:eastAsia="仿宋_GB2312" w:cs="宋体"/>
                <w:kern w:val="0"/>
                <w:sz w:val="20"/>
                <w:szCs w:val="20"/>
              </w:rPr>
            </w:pPr>
          </w:p>
        </w:tc>
        <w:tc>
          <w:tcPr>
            <w:tcW w:w="520" w:type="dxa"/>
            <w:vAlign w:val="center"/>
          </w:tcPr>
          <w:p w14:paraId="55BE1197">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51</w:t>
            </w:r>
          </w:p>
        </w:tc>
        <w:tc>
          <w:tcPr>
            <w:tcW w:w="4116" w:type="dxa"/>
            <w:vAlign w:val="center"/>
          </w:tcPr>
          <w:p w14:paraId="4A1AB0E8">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积极争取国铁集团铁路建设债券资金更多投向我省项目建设。支持湖北铁路集团积极推动省铁路发展基金募集工作，争取年内完成50亿元保险资金发行报批工作。</w:t>
            </w:r>
          </w:p>
        </w:tc>
        <w:tc>
          <w:tcPr>
            <w:tcW w:w="580" w:type="dxa"/>
            <w:vAlign w:val="center"/>
          </w:tcPr>
          <w:p w14:paraId="783E9EBE">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65</w:t>
            </w:r>
          </w:p>
        </w:tc>
        <w:tc>
          <w:tcPr>
            <w:tcW w:w="3533" w:type="dxa"/>
            <w:vAlign w:val="center"/>
          </w:tcPr>
          <w:p w14:paraId="138C9725">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大力支持省铁路发展基金募集工作，为市域铁路项目建设做准备。</w:t>
            </w:r>
          </w:p>
        </w:tc>
        <w:tc>
          <w:tcPr>
            <w:tcW w:w="1040" w:type="dxa"/>
            <w:vAlign w:val="center"/>
          </w:tcPr>
          <w:p w14:paraId="6BE561AD">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市发改委</w:t>
            </w:r>
          </w:p>
        </w:tc>
        <w:tc>
          <w:tcPr>
            <w:tcW w:w="1640" w:type="dxa"/>
            <w:vAlign w:val="center"/>
          </w:tcPr>
          <w:p w14:paraId="565DDA42">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401" w:type="dxa"/>
            <w:vAlign w:val="center"/>
          </w:tcPr>
          <w:p w14:paraId="307120A5">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04100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9" w:hRule="atLeast"/>
        </w:trPr>
        <w:tc>
          <w:tcPr>
            <w:tcW w:w="580" w:type="dxa"/>
            <w:vMerge w:val="continue"/>
            <w:vAlign w:val="center"/>
          </w:tcPr>
          <w:p w14:paraId="657BE1F4">
            <w:pPr>
              <w:widowControl/>
              <w:jc w:val="left"/>
              <w:rPr>
                <w:rFonts w:ascii="仿宋_GB2312" w:hAnsi="宋体" w:eastAsia="仿宋_GB2312" w:cs="宋体"/>
                <w:kern w:val="0"/>
                <w:sz w:val="20"/>
                <w:szCs w:val="20"/>
              </w:rPr>
            </w:pPr>
          </w:p>
        </w:tc>
        <w:tc>
          <w:tcPr>
            <w:tcW w:w="1203" w:type="dxa"/>
            <w:vMerge w:val="continue"/>
            <w:vAlign w:val="center"/>
          </w:tcPr>
          <w:p w14:paraId="328E252C">
            <w:pPr>
              <w:widowControl/>
              <w:jc w:val="center"/>
              <w:rPr>
                <w:rFonts w:ascii="仿宋_GB2312" w:hAnsi="宋体" w:eastAsia="仿宋_GB2312" w:cs="宋体"/>
                <w:kern w:val="0"/>
                <w:sz w:val="20"/>
                <w:szCs w:val="20"/>
              </w:rPr>
            </w:pPr>
          </w:p>
        </w:tc>
        <w:tc>
          <w:tcPr>
            <w:tcW w:w="520" w:type="dxa"/>
            <w:vAlign w:val="center"/>
          </w:tcPr>
          <w:p w14:paraId="063C9F3F">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52</w:t>
            </w:r>
          </w:p>
        </w:tc>
        <w:tc>
          <w:tcPr>
            <w:tcW w:w="4116" w:type="dxa"/>
            <w:vAlign w:val="center"/>
          </w:tcPr>
          <w:p w14:paraId="356C41B8">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加快推进农村公路提档升级，确保新改建农村公路1万公里、改造农村公路危桥2000座。进一步深入推进农村公路安防工程建设。</w:t>
            </w:r>
          </w:p>
        </w:tc>
        <w:tc>
          <w:tcPr>
            <w:tcW w:w="580" w:type="dxa"/>
            <w:vAlign w:val="center"/>
          </w:tcPr>
          <w:p w14:paraId="13FC2801">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66</w:t>
            </w:r>
          </w:p>
        </w:tc>
        <w:tc>
          <w:tcPr>
            <w:tcW w:w="3533" w:type="dxa"/>
            <w:vAlign w:val="center"/>
          </w:tcPr>
          <w:p w14:paraId="3B101E43">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进一步推进我市农村公路建设，2022年完成农村公路新改建109公里;积极推进“四好农村路”示范创建，支持条件成熟的乡镇争创省级“四好农村路”示范乡镇;加快农村公路危桥改造进度，2022年全面完成我市28座农村公路危桥改造。</w:t>
            </w:r>
          </w:p>
        </w:tc>
        <w:tc>
          <w:tcPr>
            <w:tcW w:w="1040" w:type="dxa"/>
            <w:vAlign w:val="center"/>
          </w:tcPr>
          <w:p w14:paraId="17B1C041">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市交通运输局</w:t>
            </w:r>
          </w:p>
        </w:tc>
        <w:tc>
          <w:tcPr>
            <w:tcW w:w="1640" w:type="dxa"/>
            <w:vAlign w:val="center"/>
          </w:tcPr>
          <w:p w14:paraId="740112B0">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市公安局，各区人民政府，葛店开发区、临空经济区管委会</w:t>
            </w:r>
          </w:p>
        </w:tc>
        <w:tc>
          <w:tcPr>
            <w:tcW w:w="1401" w:type="dxa"/>
            <w:vAlign w:val="center"/>
          </w:tcPr>
          <w:p w14:paraId="0BA1D77F">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7540B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trPr>
        <w:tc>
          <w:tcPr>
            <w:tcW w:w="580" w:type="dxa"/>
            <w:vMerge w:val="restart"/>
            <w:vAlign w:val="center"/>
          </w:tcPr>
          <w:p w14:paraId="64833301">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15</w:t>
            </w:r>
          </w:p>
        </w:tc>
        <w:tc>
          <w:tcPr>
            <w:tcW w:w="1203" w:type="dxa"/>
            <w:vMerge w:val="restart"/>
            <w:vAlign w:val="center"/>
          </w:tcPr>
          <w:p w14:paraId="53500A6E">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因地制宜继续推进城市地下综合管廊建设</w:t>
            </w:r>
          </w:p>
        </w:tc>
        <w:tc>
          <w:tcPr>
            <w:tcW w:w="520" w:type="dxa"/>
            <w:vAlign w:val="center"/>
          </w:tcPr>
          <w:p w14:paraId="55D88549">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53</w:t>
            </w:r>
          </w:p>
        </w:tc>
        <w:tc>
          <w:tcPr>
            <w:tcW w:w="4116" w:type="dxa"/>
            <w:vAlign w:val="center"/>
          </w:tcPr>
          <w:p w14:paraId="572514BC">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加强地下综合管廊项目谋划，将建设任务分解到各市州，建立定期调度通报制度，确保全年完成地下综合管廊建设不少于50公里。</w:t>
            </w:r>
          </w:p>
        </w:tc>
        <w:tc>
          <w:tcPr>
            <w:tcW w:w="580" w:type="dxa"/>
            <w:vAlign w:val="center"/>
          </w:tcPr>
          <w:p w14:paraId="30ABE352">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67</w:t>
            </w:r>
          </w:p>
        </w:tc>
        <w:tc>
          <w:tcPr>
            <w:tcW w:w="3533" w:type="dxa"/>
            <w:vAlign w:val="center"/>
          </w:tcPr>
          <w:p w14:paraId="73306422">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2022年计划完成省住建厅下达的2千米地下综合管廊建设任务（临空区燕花路）。为促进管线入廊，发挥管廊经济社会效益，抓紧和第三方衔接后期移交管理运营事宜。</w:t>
            </w:r>
          </w:p>
        </w:tc>
        <w:tc>
          <w:tcPr>
            <w:tcW w:w="1040" w:type="dxa"/>
            <w:vAlign w:val="center"/>
          </w:tcPr>
          <w:p w14:paraId="5E80D496">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市住建局</w:t>
            </w:r>
          </w:p>
        </w:tc>
        <w:tc>
          <w:tcPr>
            <w:tcW w:w="1640" w:type="dxa"/>
            <w:vAlign w:val="center"/>
          </w:tcPr>
          <w:p w14:paraId="6FFD62B7">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市发改委，各区人民政府，葛店开发区、临空经济区管委会</w:t>
            </w:r>
          </w:p>
        </w:tc>
        <w:tc>
          <w:tcPr>
            <w:tcW w:w="1401" w:type="dxa"/>
            <w:vAlign w:val="center"/>
          </w:tcPr>
          <w:p w14:paraId="10A41E5A">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440F0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trPr>
        <w:tc>
          <w:tcPr>
            <w:tcW w:w="580" w:type="dxa"/>
            <w:vMerge w:val="continue"/>
            <w:vAlign w:val="center"/>
          </w:tcPr>
          <w:p w14:paraId="6FE0C730">
            <w:pPr>
              <w:widowControl/>
              <w:jc w:val="left"/>
              <w:rPr>
                <w:rFonts w:ascii="仿宋_GB2312" w:hAnsi="宋体" w:eastAsia="仿宋_GB2312" w:cs="宋体"/>
                <w:kern w:val="0"/>
                <w:sz w:val="20"/>
                <w:szCs w:val="20"/>
              </w:rPr>
            </w:pPr>
          </w:p>
        </w:tc>
        <w:tc>
          <w:tcPr>
            <w:tcW w:w="1203" w:type="dxa"/>
            <w:vMerge w:val="continue"/>
            <w:vAlign w:val="center"/>
          </w:tcPr>
          <w:p w14:paraId="642E9C43">
            <w:pPr>
              <w:widowControl/>
              <w:jc w:val="center"/>
              <w:rPr>
                <w:rFonts w:ascii="仿宋_GB2312" w:hAnsi="宋体" w:eastAsia="仿宋_GB2312" w:cs="宋体"/>
                <w:kern w:val="0"/>
                <w:sz w:val="20"/>
                <w:szCs w:val="20"/>
              </w:rPr>
            </w:pPr>
          </w:p>
        </w:tc>
        <w:tc>
          <w:tcPr>
            <w:tcW w:w="520" w:type="dxa"/>
            <w:vAlign w:val="center"/>
          </w:tcPr>
          <w:p w14:paraId="062CBC08">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54</w:t>
            </w:r>
          </w:p>
        </w:tc>
        <w:tc>
          <w:tcPr>
            <w:tcW w:w="4116" w:type="dxa"/>
            <w:vAlign w:val="center"/>
          </w:tcPr>
          <w:p w14:paraId="67FBE3B1">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落实国家入廊收费政策，完善管廊收费价格机制，充分调动社会资本投入积极性。</w:t>
            </w:r>
          </w:p>
        </w:tc>
        <w:tc>
          <w:tcPr>
            <w:tcW w:w="580" w:type="dxa"/>
            <w:vAlign w:val="center"/>
          </w:tcPr>
          <w:p w14:paraId="4B7D75CF">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68</w:t>
            </w:r>
          </w:p>
        </w:tc>
        <w:tc>
          <w:tcPr>
            <w:tcW w:w="3533" w:type="dxa"/>
            <w:vAlign w:val="center"/>
          </w:tcPr>
          <w:p w14:paraId="4F49ABAC">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积极跟踪省有关新的价格政策规定，按省政策规定抓好落实。</w:t>
            </w:r>
          </w:p>
        </w:tc>
        <w:tc>
          <w:tcPr>
            <w:tcW w:w="1040" w:type="dxa"/>
            <w:vAlign w:val="center"/>
          </w:tcPr>
          <w:p w14:paraId="5C8F9B46">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市发改委</w:t>
            </w:r>
          </w:p>
        </w:tc>
        <w:tc>
          <w:tcPr>
            <w:tcW w:w="1640" w:type="dxa"/>
            <w:vAlign w:val="center"/>
          </w:tcPr>
          <w:p w14:paraId="415A11C5">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市住建局、市财政局，各区人民政府，葛店开发区、临空经济区管委会</w:t>
            </w:r>
          </w:p>
        </w:tc>
        <w:tc>
          <w:tcPr>
            <w:tcW w:w="1401" w:type="dxa"/>
            <w:vAlign w:val="center"/>
          </w:tcPr>
          <w:p w14:paraId="18A3945C">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323DE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580" w:type="dxa"/>
            <w:vMerge w:val="restart"/>
            <w:vAlign w:val="center"/>
          </w:tcPr>
          <w:p w14:paraId="241F5524">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1203" w:type="dxa"/>
            <w:vMerge w:val="restart"/>
            <w:vAlign w:val="center"/>
          </w:tcPr>
          <w:p w14:paraId="3B483F7C">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稳定和</w:t>
            </w:r>
          </w:p>
          <w:p w14:paraId="6D08913B">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扩大民间投资</w:t>
            </w:r>
          </w:p>
        </w:tc>
        <w:tc>
          <w:tcPr>
            <w:tcW w:w="520" w:type="dxa"/>
            <w:vAlign w:val="center"/>
          </w:tcPr>
          <w:p w14:paraId="6E9EA873">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55</w:t>
            </w:r>
          </w:p>
        </w:tc>
        <w:tc>
          <w:tcPr>
            <w:tcW w:w="4116" w:type="dxa"/>
            <w:vAlign w:val="center"/>
          </w:tcPr>
          <w:p w14:paraId="48CC2F85">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加强重大基础设施项目谋划，争取更多项目纳入国家重大基础设施发展规划，争取开展基础设施高质量发展试点。</w:t>
            </w:r>
          </w:p>
        </w:tc>
        <w:tc>
          <w:tcPr>
            <w:tcW w:w="580" w:type="dxa"/>
            <w:vAlign w:val="center"/>
          </w:tcPr>
          <w:p w14:paraId="73043A7D">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69</w:t>
            </w:r>
          </w:p>
        </w:tc>
        <w:tc>
          <w:tcPr>
            <w:tcW w:w="3533" w:type="dxa"/>
            <w:vAlign w:val="center"/>
          </w:tcPr>
          <w:p w14:paraId="31D6E0AA">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积极组织各区（开发区、经济区）、市直部门谋划基础设施项目。积极推动武鄂市域铁路、机场高铁、新港高速等重点交通基础设施项目建设。</w:t>
            </w:r>
          </w:p>
        </w:tc>
        <w:tc>
          <w:tcPr>
            <w:tcW w:w="1040" w:type="dxa"/>
            <w:vAlign w:val="center"/>
          </w:tcPr>
          <w:p w14:paraId="43471D3F">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市发改委</w:t>
            </w:r>
          </w:p>
        </w:tc>
        <w:tc>
          <w:tcPr>
            <w:tcW w:w="1640" w:type="dxa"/>
            <w:vAlign w:val="center"/>
          </w:tcPr>
          <w:p w14:paraId="26C13460">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vAlign w:val="center"/>
          </w:tcPr>
          <w:p w14:paraId="3811EE60">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2D8C2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580" w:type="dxa"/>
            <w:vMerge w:val="continue"/>
            <w:vAlign w:val="center"/>
          </w:tcPr>
          <w:p w14:paraId="2E485FEE">
            <w:pPr>
              <w:jc w:val="center"/>
              <w:rPr>
                <w:rFonts w:ascii="仿宋_GB2312" w:hAnsi="宋体" w:eastAsia="仿宋_GB2312" w:cs="宋体"/>
                <w:kern w:val="0"/>
                <w:sz w:val="20"/>
                <w:szCs w:val="20"/>
              </w:rPr>
            </w:pPr>
          </w:p>
        </w:tc>
        <w:tc>
          <w:tcPr>
            <w:tcW w:w="1203" w:type="dxa"/>
            <w:vMerge w:val="continue"/>
            <w:vAlign w:val="center"/>
          </w:tcPr>
          <w:p w14:paraId="09DD99CB">
            <w:pPr>
              <w:widowControl/>
              <w:jc w:val="center"/>
              <w:rPr>
                <w:rFonts w:ascii="仿宋_GB2312" w:hAnsi="宋体" w:eastAsia="仿宋_GB2312" w:cs="宋体"/>
                <w:kern w:val="0"/>
                <w:sz w:val="20"/>
                <w:szCs w:val="20"/>
              </w:rPr>
            </w:pPr>
          </w:p>
        </w:tc>
        <w:tc>
          <w:tcPr>
            <w:tcW w:w="520" w:type="dxa"/>
            <w:vAlign w:val="center"/>
          </w:tcPr>
          <w:p w14:paraId="64E8DC48">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56</w:t>
            </w:r>
          </w:p>
        </w:tc>
        <w:tc>
          <w:tcPr>
            <w:tcW w:w="4116" w:type="dxa"/>
            <w:vAlign w:val="center"/>
          </w:tcPr>
          <w:p w14:paraId="5CBF33D9">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建立102项重大工程项目厅际联席会议制度，依托国家重大建设项目库，组织市州将102项重大工程项目谋划情况入库管理并按月调度。</w:t>
            </w:r>
          </w:p>
        </w:tc>
        <w:tc>
          <w:tcPr>
            <w:tcW w:w="580" w:type="dxa"/>
            <w:vAlign w:val="center"/>
          </w:tcPr>
          <w:p w14:paraId="3A95E5AF">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70</w:t>
            </w:r>
          </w:p>
        </w:tc>
        <w:tc>
          <w:tcPr>
            <w:tcW w:w="3533" w:type="dxa"/>
            <w:vAlign w:val="center"/>
          </w:tcPr>
          <w:p w14:paraId="06359673">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按照省发改委的要求，会同各区、开发区、临空区及市直机关部门将我市涉及102项重大项目纳入国家重大项目进行调度，推动项目加快建设。</w:t>
            </w:r>
          </w:p>
        </w:tc>
        <w:tc>
          <w:tcPr>
            <w:tcW w:w="1040" w:type="dxa"/>
            <w:vAlign w:val="center"/>
          </w:tcPr>
          <w:p w14:paraId="1E13B0C9">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市发改委</w:t>
            </w:r>
          </w:p>
        </w:tc>
        <w:tc>
          <w:tcPr>
            <w:tcW w:w="1640" w:type="dxa"/>
            <w:vAlign w:val="center"/>
          </w:tcPr>
          <w:p w14:paraId="7BD021E2">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vAlign w:val="center"/>
          </w:tcPr>
          <w:p w14:paraId="76DD5DD0">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614D5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8" w:hRule="atLeast"/>
        </w:trPr>
        <w:tc>
          <w:tcPr>
            <w:tcW w:w="580" w:type="dxa"/>
            <w:vMerge w:val="continue"/>
            <w:vAlign w:val="center"/>
          </w:tcPr>
          <w:p w14:paraId="155D0704">
            <w:pPr>
              <w:widowControl/>
              <w:jc w:val="center"/>
              <w:rPr>
                <w:rFonts w:ascii="仿宋_GB2312" w:hAnsi="宋体" w:eastAsia="仿宋_GB2312" w:cs="宋体"/>
                <w:kern w:val="0"/>
                <w:sz w:val="20"/>
                <w:szCs w:val="20"/>
              </w:rPr>
            </w:pPr>
          </w:p>
        </w:tc>
        <w:tc>
          <w:tcPr>
            <w:tcW w:w="1203" w:type="dxa"/>
            <w:vMerge w:val="continue"/>
            <w:vAlign w:val="center"/>
          </w:tcPr>
          <w:p w14:paraId="48C6E697">
            <w:pPr>
              <w:widowControl/>
              <w:jc w:val="center"/>
              <w:rPr>
                <w:rFonts w:ascii="仿宋_GB2312" w:hAnsi="宋体" w:eastAsia="仿宋_GB2312" w:cs="宋体"/>
                <w:kern w:val="0"/>
                <w:sz w:val="20"/>
                <w:szCs w:val="20"/>
              </w:rPr>
            </w:pPr>
          </w:p>
        </w:tc>
        <w:tc>
          <w:tcPr>
            <w:tcW w:w="520" w:type="dxa"/>
            <w:vAlign w:val="center"/>
          </w:tcPr>
          <w:p w14:paraId="5D677105">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57</w:t>
            </w:r>
          </w:p>
        </w:tc>
        <w:tc>
          <w:tcPr>
            <w:tcW w:w="4116" w:type="dxa"/>
            <w:vAlign w:val="center"/>
          </w:tcPr>
          <w:p w14:paraId="44E77F9F">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鼓励采用“建设—运营—移交（BOT）”+“设计—采购—施工总承包（EPC）”、政府和社会资本合作（PPP）等方式，积极吸引社会资本参与武汉至松滋高速公路仙桃至洪湖段、随州至信阳高速公路等重大交通基础设施项目建设。</w:t>
            </w:r>
          </w:p>
        </w:tc>
        <w:tc>
          <w:tcPr>
            <w:tcW w:w="580" w:type="dxa"/>
            <w:vAlign w:val="center"/>
          </w:tcPr>
          <w:p w14:paraId="27BB7966">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3533" w:type="dxa"/>
            <w:vAlign w:val="center"/>
          </w:tcPr>
          <w:p w14:paraId="6141CF03">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（省落实政策方案不涉及我市，机场高速、新港高速等重大交通设施暂不具备实施条件）</w:t>
            </w:r>
          </w:p>
        </w:tc>
        <w:tc>
          <w:tcPr>
            <w:tcW w:w="1040" w:type="dxa"/>
            <w:vAlign w:val="center"/>
          </w:tcPr>
          <w:p w14:paraId="477160C6">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市发改委、市交通运输局</w:t>
            </w:r>
          </w:p>
        </w:tc>
        <w:tc>
          <w:tcPr>
            <w:tcW w:w="1640" w:type="dxa"/>
            <w:vAlign w:val="center"/>
          </w:tcPr>
          <w:p w14:paraId="11C22D95">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市城控集团、湖北国际物流机场有限公司，各区人民政府，葛店开发区、临空经济区管委会</w:t>
            </w:r>
          </w:p>
        </w:tc>
        <w:tc>
          <w:tcPr>
            <w:tcW w:w="1401" w:type="dxa"/>
            <w:vAlign w:val="center"/>
          </w:tcPr>
          <w:p w14:paraId="0EA20335">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26FD0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trPr>
        <w:tc>
          <w:tcPr>
            <w:tcW w:w="580" w:type="dxa"/>
            <w:vMerge w:val="restart"/>
            <w:vAlign w:val="center"/>
          </w:tcPr>
          <w:p w14:paraId="78F819D5">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1203" w:type="dxa"/>
            <w:vMerge w:val="restart"/>
            <w:vAlign w:val="center"/>
          </w:tcPr>
          <w:p w14:paraId="64446D02">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稳定和</w:t>
            </w:r>
          </w:p>
          <w:p w14:paraId="49E97896">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扩大民间投资</w:t>
            </w:r>
          </w:p>
        </w:tc>
        <w:tc>
          <w:tcPr>
            <w:tcW w:w="520" w:type="dxa"/>
            <w:vMerge w:val="restart"/>
            <w:vAlign w:val="center"/>
          </w:tcPr>
          <w:p w14:paraId="6BFDE827">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58</w:t>
            </w:r>
          </w:p>
        </w:tc>
        <w:tc>
          <w:tcPr>
            <w:tcW w:w="4116" w:type="dxa"/>
            <w:vMerge w:val="restart"/>
            <w:vAlign w:val="center"/>
          </w:tcPr>
          <w:p w14:paraId="57506671">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略</w:t>
            </w:r>
          </w:p>
        </w:tc>
        <w:tc>
          <w:tcPr>
            <w:tcW w:w="580" w:type="dxa"/>
            <w:vAlign w:val="center"/>
          </w:tcPr>
          <w:p w14:paraId="5574F2DE">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71</w:t>
            </w:r>
          </w:p>
        </w:tc>
        <w:tc>
          <w:tcPr>
            <w:tcW w:w="3533" w:type="dxa"/>
            <w:vAlign w:val="center"/>
          </w:tcPr>
          <w:p w14:paraId="0ED38ED5">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略</w:t>
            </w:r>
          </w:p>
        </w:tc>
        <w:tc>
          <w:tcPr>
            <w:tcW w:w="1040" w:type="dxa"/>
            <w:vMerge w:val="restart"/>
            <w:vAlign w:val="center"/>
          </w:tcPr>
          <w:p w14:paraId="0536557D">
            <w:pPr>
              <w:widowControl/>
              <w:jc w:val="center"/>
              <w:rPr>
                <w:rFonts w:ascii="仿宋_GB2312" w:hAnsi="宋体" w:eastAsia="仿宋_GB2312" w:cs="宋体"/>
                <w:kern w:val="0"/>
                <w:sz w:val="20"/>
                <w:szCs w:val="20"/>
              </w:rPr>
            </w:pPr>
          </w:p>
        </w:tc>
        <w:tc>
          <w:tcPr>
            <w:tcW w:w="1640" w:type="dxa"/>
            <w:vMerge w:val="restart"/>
            <w:vAlign w:val="center"/>
          </w:tcPr>
          <w:p w14:paraId="61A24B70">
            <w:pPr>
              <w:widowControl/>
              <w:jc w:val="center"/>
              <w:rPr>
                <w:rFonts w:ascii="仿宋_GB2312" w:hAnsi="宋体" w:eastAsia="仿宋_GB2312" w:cs="宋体"/>
                <w:kern w:val="0"/>
                <w:sz w:val="20"/>
                <w:szCs w:val="20"/>
              </w:rPr>
            </w:pPr>
          </w:p>
        </w:tc>
        <w:tc>
          <w:tcPr>
            <w:tcW w:w="1401" w:type="dxa"/>
            <w:vMerge w:val="restart"/>
            <w:vAlign w:val="center"/>
          </w:tcPr>
          <w:p w14:paraId="2B1EFE4A">
            <w:pPr>
              <w:widowControl/>
              <w:jc w:val="center"/>
              <w:rPr>
                <w:rFonts w:ascii="仿宋_GB2312" w:hAnsi="宋体" w:eastAsia="仿宋_GB2312" w:cs="宋体"/>
                <w:kern w:val="0"/>
                <w:sz w:val="20"/>
                <w:szCs w:val="20"/>
              </w:rPr>
            </w:pPr>
          </w:p>
        </w:tc>
      </w:tr>
      <w:tr w14:paraId="758A2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trPr>
        <w:tc>
          <w:tcPr>
            <w:tcW w:w="580" w:type="dxa"/>
            <w:vMerge w:val="continue"/>
            <w:vAlign w:val="center"/>
          </w:tcPr>
          <w:p w14:paraId="4BA5B0E8">
            <w:pPr>
              <w:widowControl/>
              <w:jc w:val="left"/>
              <w:rPr>
                <w:rFonts w:ascii="仿宋_GB2312" w:hAnsi="宋体" w:eastAsia="仿宋_GB2312" w:cs="宋体"/>
                <w:kern w:val="0"/>
                <w:sz w:val="20"/>
                <w:szCs w:val="20"/>
              </w:rPr>
            </w:pPr>
          </w:p>
        </w:tc>
        <w:tc>
          <w:tcPr>
            <w:tcW w:w="1203" w:type="dxa"/>
            <w:vMerge w:val="continue"/>
            <w:vAlign w:val="center"/>
          </w:tcPr>
          <w:p w14:paraId="3D2A6F7C">
            <w:pPr>
              <w:widowControl/>
              <w:jc w:val="center"/>
              <w:rPr>
                <w:rFonts w:ascii="仿宋_GB2312" w:hAnsi="宋体" w:eastAsia="仿宋_GB2312" w:cs="宋体"/>
                <w:kern w:val="0"/>
                <w:sz w:val="20"/>
                <w:szCs w:val="20"/>
              </w:rPr>
            </w:pPr>
          </w:p>
        </w:tc>
        <w:tc>
          <w:tcPr>
            <w:tcW w:w="520" w:type="dxa"/>
            <w:vMerge w:val="continue"/>
            <w:vAlign w:val="center"/>
          </w:tcPr>
          <w:p w14:paraId="72451575">
            <w:pPr>
              <w:widowControl/>
              <w:jc w:val="left"/>
              <w:rPr>
                <w:rFonts w:ascii="仿宋_GB2312" w:hAnsi="宋体" w:eastAsia="仿宋_GB2312" w:cs="宋体"/>
                <w:kern w:val="0"/>
                <w:sz w:val="20"/>
                <w:szCs w:val="20"/>
              </w:rPr>
            </w:pPr>
          </w:p>
        </w:tc>
        <w:tc>
          <w:tcPr>
            <w:tcW w:w="4116" w:type="dxa"/>
            <w:vMerge w:val="continue"/>
            <w:vAlign w:val="center"/>
          </w:tcPr>
          <w:p w14:paraId="4B7D1933">
            <w:pPr>
              <w:widowControl/>
              <w:jc w:val="left"/>
              <w:rPr>
                <w:rFonts w:ascii="仿宋_GB2312" w:hAnsi="宋体" w:eastAsia="仿宋_GB2312" w:cs="宋体"/>
                <w:kern w:val="0"/>
                <w:sz w:val="20"/>
                <w:szCs w:val="20"/>
              </w:rPr>
            </w:pPr>
          </w:p>
        </w:tc>
        <w:tc>
          <w:tcPr>
            <w:tcW w:w="580" w:type="dxa"/>
            <w:vAlign w:val="center"/>
          </w:tcPr>
          <w:p w14:paraId="486C9F5B">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72</w:t>
            </w:r>
          </w:p>
        </w:tc>
        <w:tc>
          <w:tcPr>
            <w:tcW w:w="3533" w:type="dxa"/>
            <w:vAlign w:val="center"/>
          </w:tcPr>
          <w:p w14:paraId="2E8BBA26">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略</w:t>
            </w:r>
          </w:p>
        </w:tc>
        <w:tc>
          <w:tcPr>
            <w:tcW w:w="1040" w:type="dxa"/>
            <w:vMerge w:val="continue"/>
            <w:vAlign w:val="center"/>
          </w:tcPr>
          <w:p w14:paraId="5A5B0A06">
            <w:pPr>
              <w:widowControl/>
              <w:jc w:val="left"/>
              <w:rPr>
                <w:rFonts w:ascii="仿宋_GB2312" w:hAnsi="宋体" w:eastAsia="仿宋_GB2312" w:cs="宋体"/>
                <w:kern w:val="0"/>
                <w:sz w:val="20"/>
                <w:szCs w:val="20"/>
              </w:rPr>
            </w:pPr>
          </w:p>
        </w:tc>
        <w:tc>
          <w:tcPr>
            <w:tcW w:w="1640" w:type="dxa"/>
            <w:vMerge w:val="continue"/>
            <w:vAlign w:val="center"/>
          </w:tcPr>
          <w:p w14:paraId="392517C9">
            <w:pPr>
              <w:widowControl/>
              <w:jc w:val="left"/>
              <w:rPr>
                <w:rFonts w:ascii="仿宋_GB2312" w:hAnsi="宋体" w:eastAsia="仿宋_GB2312" w:cs="宋体"/>
                <w:kern w:val="0"/>
                <w:sz w:val="20"/>
                <w:szCs w:val="20"/>
              </w:rPr>
            </w:pPr>
          </w:p>
        </w:tc>
        <w:tc>
          <w:tcPr>
            <w:tcW w:w="1401" w:type="dxa"/>
            <w:vMerge w:val="continue"/>
            <w:vAlign w:val="center"/>
          </w:tcPr>
          <w:p w14:paraId="2E3744F6">
            <w:pPr>
              <w:widowControl/>
              <w:jc w:val="center"/>
              <w:rPr>
                <w:rFonts w:ascii="仿宋_GB2312" w:hAnsi="宋体" w:eastAsia="仿宋_GB2312" w:cs="宋体"/>
                <w:kern w:val="0"/>
                <w:sz w:val="20"/>
                <w:szCs w:val="20"/>
              </w:rPr>
            </w:pPr>
          </w:p>
        </w:tc>
      </w:tr>
      <w:tr w14:paraId="25917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580" w:type="dxa"/>
            <w:vMerge w:val="continue"/>
            <w:vAlign w:val="center"/>
          </w:tcPr>
          <w:p w14:paraId="71EDA162">
            <w:pPr>
              <w:widowControl/>
              <w:jc w:val="left"/>
              <w:rPr>
                <w:rFonts w:ascii="仿宋_GB2312" w:hAnsi="宋体" w:eastAsia="仿宋_GB2312" w:cs="宋体"/>
                <w:kern w:val="0"/>
                <w:sz w:val="20"/>
                <w:szCs w:val="20"/>
              </w:rPr>
            </w:pPr>
          </w:p>
        </w:tc>
        <w:tc>
          <w:tcPr>
            <w:tcW w:w="1203" w:type="dxa"/>
            <w:vMerge w:val="continue"/>
            <w:vAlign w:val="center"/>
          </w:tcPr>
          <w:p w14:paraId="36EF1C3A">
            <w:pPr>
              <w:widowControl/>
              <w:jc w:val="center"/>
              <w:rPr>
                <w:rFonts w:ascii="仿宋_GB2312" w:hAnsi="宋体" w:eastAsia="仿宋_GB2312" w:cs="宋体"/>
                <w:kern w:val="0"/>
                <w:sz w:val="20"/>
                <w:szCs w:val="20"/>
              </w:rPr>
            </w:pPr>
          </w:p>
        </w:tc>
        <w:tc>
          <w:tcPr>
            <w:tcW w:w="520" w:type="dxa"/>
            <w:vAlign w:val="center"/>
          </w:tcPr>
          <w:p w14:paraId="3E1D6EAF">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59</w:t>
            </w:r>
          </w:p>
        </w:tc>
        <w:tc>
          <w:tcPr>
            <w:tcW w:w="4116" w:type="dxa"/>
            <w:vAlign w:val="center"/>
          </w:tcPr>
          <w:p w14:paraId="7367B388">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略</w:t>
            </w:r>
          </w:p>
        </w:tc>
        <w:tc>
          <w:tcPr>
            <w:tcW w:w="580" w:type="dxa"/>
            <w:vAlign w:val="center"/>
          </w:tcPr>
          <w:p w14:paraId="571ED14A">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73</w:t>
            </w:r>
          </w:p>
        </w:tc>
        <w:tc>
          <w:tcPr>
            <w:tcW w:w="3533" w:type="dxa"/>
            <w:vAlign w:val="center"/>
          </w:tcPr>
          <w:p w14:paraId="7ED7EF91">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略</w:t>
            </w:r>
          </w:p>
        </w:tc>
        <w:tc>
          <w:tcPr>
            <w:tcW w:w="1040" w:type="dxa"/>
            <w:vAlign w:val="center"/>
          </w:tcPr>
          <w:p w14:paraId="3E650A29">
            <w:pPr>
              <w:widowControl/>
              <w:jc w:val="center"/>
              <w:rPr>
                <w:rFonts w:ascii="仿宋_GB2312" w:hAnsi="宋体" w:eastAsia="仿宋_GB2312" w:cs="宋体"/>
                <w:kern w:val="0"/>
                <w:sz w:val="20"/>
                <w:szCs w:val="20"/>
              </w:rPr>
            </w:pPr>
          </w:p>
        </w:tc>
        <w:tc>
          <w:tcPr>
            <w:tcW w:w="1640" w:type="dxa"/>
            <w:vAlign w:val="center"/>
          </w:tcPr>
          <w:p w14:paraId="29228189">
            <w:pPr>
              <w:widowControl/>
              <w:jc w:val="center"/>
              <w:rPr>
                <w:rFonts w:ascii="仿宋_GB2312" w:hAnsi="宋体" w:eastAsia="仿宋_GB2312" w:cs="宋体"/>
                <w:kern w:val="0"/>
                <w:sz w:val="20"/>
                <w:szCs w:val="20"/>
              </w:rPr>
            </w:pPr>
          </w:p>
        </w:tc>
        <w:tc>
          <w:tcPr>
            <w:tcW w:w="1401" w:type="dxa"/>
            <w:vAlign w:val="center"/>
          </w:tcPr>
          <w:p w14:paraId="77D5C317">
            <w:pPr>
              <w:widowControl/>
              <w:jc w:val="center"/>
              <w:rPr>
                <w:rFonts w:ascii="仿宋_GB2312" w:hAnsi="宋体" w:eastAsia="仿宋_GB2312" w:cs="宋体"/>
                <w:kern w:val="0"/>
                <w:sz w:val="20"/>
                <w:szCs w:val="20"/>
              </w:rPr>
            </w:pPr>
          </w:p>
        </w:tc>
      </w:tr>
      <w:tr w14:paraId="316D2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0" w:hRule="atLeast"/>
        </w:trPr>
        <w:tc>
          <w:tcPr>
            <w:tcW w:w="580" w:type="dxa"/>
            <w:vMerge w:val="continue"/>
            <w:vAlign w:val="center"/>
          </w:tcPr>
          <w:p w14:paraId="55724151">
            <w:pPr>
              <w:widowControl/>
              <w:jc w:val="left"/>
              <w:rPr>
                <w:rFonts w:ascii="仿宋_GB2312" w:hAnsi="宋体" w:eastAsia="仿宋_GB2312" w:cs="宋体"/>
                <w:kern w:val="0"/>
                <w:sz w:val="20"/>
                <w:szCs w:val="20"/>
              </w:rPr>
            </w:pPr>
          </w:p>
        </w:tc>
        <w:tc>
          <w:tcPr>
            <w:tcW w:w="1203" w:type="dxa"/>
            <w:vMerge w:val="continue"/>
            <w:vAlign w:val="center"/>
          </w:tcPr>
          <w:p w14:paraId="4A4703E3">
            <w:pPr>
              <w:widowControl/>
              <w:jc w:val="center"/>
              <w:rPr>
                <w:rFonts w:ascii="仿宋_GB2312" w:hAnsi="宋体" w:eastAsia="仿宋_GB2312" w:cs="宋体"/>
                <w:kern w:val="0"/>
                <w:sz w:val="20"/>
                <w:szCs w:val="20"/>
              </w:rPr>
            </w:pPr>
          </w:p>
        </w:tc>
        <w:tc>
          <w:tcPr>
            <w:tcW w:w="520" w:type="dxa"/>
            <w:vAlign w:val="center"/>
          </w:tcPr>
          <w:p w14:paraId="0DA04579">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60</w:t>
            </w:r>
          </w:p>
        </w:tc>
        <w:tc>
          <w:tcPr>
            <w:tcW w:w="4116" w:type="dxa"/>
            <w:vAlign w:val="center"/>
          </w:tcPr>
          <w:p w14:paraId="0C2EF38D">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瞄准我省优势产业链和新兴产业链，围绕产业链关键环节和延伸方向，紧盯有原创能力、研发优势的龙头企业，积极支持大中小企业联合体参与全省产业链供应链项目建设。</w:t>
            </w:r>
          </w:p>
        </w:tc>
        <w:tc>
          <w:tcPr>
            <w:tcW w:w="580" w:type="dxa"/>
            <w:vAlign w:val="center"/>
          </w:tcPr>
          <w:p w14:paraId="573D3A70">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74</w:t>
            </w:r>
          </w:p>
        </w:tc>
        <w:tc>
          <w:tcPr>
            <w:tcW w:w="3533" w:type="dxa"/>
            <w:vAlign w:val="center"/>
          </w:tcPr>
          <w:p w14:paraId="3F352E5A">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围绕武鄂产业协同，加强产业链招商工作，加快补齐产业链短板和弱项，力争更多优质工业项目落地，实现产业链补链强链。</w:t>
            </w:r>
          </w:p>
        </w:tc>
        <w:tc>
          <w:tcPr>
            <w:tcW w:w="1040" w:type="dxa"/>
            <w:vAlign w:val="center"/>
          </w:tcPr>
          <w:p w14:paraId="507E006A">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市发改委、市经信局</w:t>
            </w:r>
          </w:p>
        </w:tc>
        <w:tc>
          <w:tcPr>
            <w:tcW w:w="1640" w:type="dxa"/>
            <w:vAlign w:val="center"/>
          </w:tcPr>
          <w:p w14:paraId="578D601B">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市科技局、市卫健委、市文旅局、市农业农村局、市临空物流中心、市商务局，各区人民政府，葛店开发区、临空经济开发区管委会</w:t>
            </w:r>
          </w:p>
        </w:tc>
        <w:tc>
          <w:tcPr>
            <w:tcW w:w="1401" w:type="dxa"/>
            <w:vAlign w:val="center"/>
          </w:tcPr>
          <w:p w14:paraId="14CE5B51">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53F49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1" w:hRule="atLeast"/>
        </w:trPr>
        <w:tc>
          <w:tcPr>
            <w:tcW w:w="580" w:type="dxa"/>
            <w:vMerge w:val="restart"/>
            <w:vAlign w:val="center"/>
          </w:tcPr>
          <w:p w14:paraId="05146D16">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1203" w:type="dxa"/>
            <w:vMerge w:val="restart"/>
            <w:vAlign w:val="center"/>
          </w:tcPr>
          <w:p w14:paraId="5B9AB178">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稳定和</w:t>
            </w:r>
          </w:p>
          <w:p w14:paraId="6914E637">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扩大民间投资</w:t>
            </w:r>
          </w:p>
        </w:tc>
        <w:tc>
          <w:tcPr>
            <w:tcW w:w="520" w:type="dxa"/>
            <w:vAlign w:val="center"/>
          </w:tcPr>
          <w:p w14:paraId="435D404C">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61</w:t>
            </w:r>
          </w:p>
        </w:tc>
        <w:tc>
          <w:tcPr>
            <w:tcW w:w="4116" w:type="dxa"/>
            <w:vAlign w:val="center"/>
          </w:tcPr>
          <w:p w14:paraId="20A8B41D">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将更多优质中小企业培育成专精特新“小巨人”企业，建立拟申报重点支持企业培育库，按照“应报尽报”原则，积极向国家工信部、财政部推荐，全年新增国家级专精特新“小巨人”企业20家以上。</w:t>
            </w:r>
          </w:p>
        </w:tc>
        <w:tc>
          <w:tcPr>
            <w:tcW w:w="580" w:type="dxa"/>
            <w:vAlign w:val="center"/>
          </w:tcPr>
          <w:p w14:paraId="3278A5F0">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75</w:t>
            </w:r>
          </w:p>
        </w:tc>
        <w:tc>
          <w:tcPr>
            <w:tcW w:w="3533" w:type="dxa"/>
            <w:vAlign w:val="center"/>
          </w:tcPr>
          <w:p w14:paraId="418CE3B6">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根据申报工作的新形势、新要求，组织培育企业开展专精特新“小巨人”申报工作专题培训活动，邀请特聘服务专家解读相关政策并就网上申报程序和相关申报事项进行专题辅导。在“专精特新”企业微信工作群，安排工作人员和专责网络技术人员实时在线解决企业在申报过程中遇到的问题。帮助企业厘清申报条件和标准，指导企业收集、整理、完善申报资料，最大限度提升培育企业申报通过率。全年新增省级专精特新“小巨人”企业20家。</w:t>
            </w:r>
          </w:p>
        </w:tc>
        <w:tc>
          <w:tcPr>
            <w:tcW w:w="1040" w:type="dxa"/>
            <w:vAlign w:val="center"/>
          </w:tcPr>
          <w:p w14:paraId="362EAC0A">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市经信局</w:t>
            </w:r>
          </w:p>
        </w:tc>
        <w:tc>
          <w:tcPr>
            <w:tcW w:w="1640" w:type="dxa"/>
            <w:vAlign w:val="center"/>
          </w:tcPr>
          <w:p w14:paraId="31969DD5">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市财政局，各区人民政府，葛店开发区、临空经济区管委会</w:t>
            </w:r>
          </w:p>
        </w:tc>
        <w:tc>
          <w:tcPr>
            <w:tcW w:w="1401" w:type="dxa"/>
            <w:vAlign w:val="center"/>
          </w:tcPr>
          <w:p w14:paraId="41A42F0D">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32AD1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3" w:hRule="atLeast"/>
        </w:trPr>
        <w:tc>
          <w:tcPr>
            <w:tcW w:w="580" w:type="dxa"/>
            <w:vMerge w:val="continue"/>
            <w:vAlign w:val="center"/>
          </w:tcPr>
          <w:p w14:paraId="2C00F9B7">
            <w:pPr>
              <w:widowControl/>
              <w:jc w:val="left"/>
              <w:rPr>
                <w:rFonts w:ascii="仿宋_GB2312" w:hAnsi="宋体" w:eastAsia="仿宋_GB2312" w:cs="宋体"/>
                <w:kern w:val="0"/>
                <w:sz w:val="20"/>
                <w:szCs w:val="20"/>
              </w:rPr>
            </w:pPr>
          </w:p>
        </w:tc>
        <w:tc>
          <w:tcPr>
            <w:tcW w:w="1203" w:type="dxa"/>
            <w:vMerge w:val="continue"/>
            <w:vAlign w:val="center"/>
          </w:tcPr>
          <w:p w14:paraId="37564E0F">
            <w:pPr>
              <w:widowControl/>
              <w:jc w:val="center"/>
              <w:rPr>
                <w:rFonts w:ascii="仿宋_GB2312" w:hAnsi="宋体" w:eastAsia="仿宋_GB2312" w:cs="宋体"/>
                <w:kern w:val="0"/>
                <w:sz w:val="20"/>
                <w:szCs w:val="20"/>
              </w:rPr>
            </w:pPr>
          </w:p>
        </w:tc>
        <w:tc>
          <w:tcPr>
            <w:tcW w:w="520" w:type="dxa"/>
            <w:vAlign w:val="center"/>
          </w:tcPr>
          <w:p w14:paraId="6654821C">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62</w:t>
            </w:r>
          </w:p>
        </w:tc>
        <w:tc>
          <w:tcPr>
            <w:tcW w:w="4116" w:type="dxa"/>
            <w:vAlign w:val="center"/>
          </w:tcPr>
          <w:p w14:paraId="249AB738">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鼓励民营企业根据实际情况参与盘活国有存量资产，发行2支以上基础设施领域不动产投资信托基金（REITs）。</w:t>
            </w:r>
          </w:p>
        </w:tc>
        <w:tc>
          <w:tcPr>
            <w:tcW w:w="580" w:type="dxa"/>
            <w:vAlign w:val="center"/>
          </w:tcPr>
          <w:p w14:paraId="4CE5E1BA">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76</w:t>
            </w:r>
          </w:p>
        </w:tc>
        <w:tc>
          <w:tcPr>
            <w:tcW w:w="3533" w:type="dxa"/>
            <w:vAlign w:val="center"/>
          </w:tcPr>
          <w:p w14:paraId="710DCA6D">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继续做好基础设施领域不动产投资信托基金（REITs）相关融资摸排工作，鼓励企业根据实际情况参与。</w:t>
            </w:r>
          </w:p>
        </w:tc>
        <w:tc>
          <w:tcPr>
            <w:tcW w:w="1040" w:type="dxa"/>
            <w:vAlign w:val="center"/>
          </w:tcPr>
          <w:p w14:paraId="166A7995">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市发改委</w:t>
            </w:r>
          </w:p>
        </w:tc>
        <w:tc>
          <w:tcPr>
            <w:tcW w:w="1640" w:type="dxa"/>
            <w:vAlign w:val="center"/>
          </w:tcPr>
          <w:p w14:paraId="74D92CD8">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市住建局、市城管委、市水利局、市城控集团，各区人民政府，葛店开发区、临空经济区管委会</w:t>
            </w:r>
          </w:p>
        </w:tc>
        <w:tc>
          <w:tcPr>
            <w:tcW w:w="1401" w:type="dxa"/>
            <w:vAlign w:val="center"/>
          </w:tcPr>
          <w:p w14:paraId="3C441BC3">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18821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580" w:type="dxa"/>
            <w:vMerge w:val="restart"/>
            <w:vAlign w:val="center"/>
          </w:tcPr>
          <w:p w14:paraId="71DDD39D">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1203" w:type="dxa"/>
            <w:vMerge w:val="restart"/>
            <w:vAlign w:val="center"/>
          </w:tcPr>
          <w:p w14:paraId="6AF21F75">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促进平台经济规范健康发展</w:t>
            </w:r>
          </w:p>
        </w:tc>
        <w:tc>
          <w:tcPr>
            <w:tcW w:w="520" w:type="dxa"/>
            <w:vMerge w:val="restart"/>
            <w:vAlign w:val="center"/>
          </w:tcPr>
          <w:p w14:paraId="4A2239DD">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63</w:t>
            </w:r>
          </w:p>
        </w:tc>
        <w:tc>
          <w:tcPr>
            <w:tcW w:w="4116" w:type="dxa"/>
            <w:vMerge w:val="restart"/>
            <w:vAlign w:val="center"/>
          </w:tcPr>
          <w:p w14:paraId="5048E38E">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落实国家即将出台的支持平台经济规范健康发展的具体措施，维护公平竞争，促进平台经济规范健康发展。加强平台经济领域反垄断监管，强化《反垄断法》等法律法规培训、宣传，引导经营者依法合规经营。</w:t>
            </w:r>
          </w:p>
        </w:tc>
        <w:tc>
          <w:tcPr>
            <w:tcW w:w="580" w:type="dxa"/>
            <w:vAlign w:val="center"/>
          </w:tcPr>
          <w:p w14:paraId="1CFDF616">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77</w:t>
            </w:r>
          </w:p>
        </w:tc>
        <w:tc>
          <w:tcPr>
            <w:tcW w:w="3533" w:type="dxa"/>
            <w:vAlign w:val="center"/>
          </w:tcPr>
          <w:p w14:paraId="6A9158A0">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正在抓紧研究，推进《鄂州市数字经济发展“十四五”规划》编制，规范平台经济健康。</w:t>
            </w:r>
          </w:p>
        </w:tc>
        <w:tc>
          <w:tcPr>
            <w:tcW w:w="1040" w:type="dxa"/>
            <w:vAlign w:val="center"/>
          </w:tcPr>
          <w:p w14:paraId="7103949C">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市发改委</w:t>
            </w:r>
          </w:p>
        </w:tc>
        <w:tc>
          <w:tcPr>
            <w:tcW w:w="1640" w:type="dxa"/>
            <w:vAlign w:val="center"/>
          </w:tcPr>
          <w:p w14:paraId="1A7268EB">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vAlign w:val="center"/>
          </w:tcPr>
          <w:p w14:paraId="4CE9F5C2">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228EB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1" w:hRule="atLeast"/>
        </w:trPr>
        <w:tc>
          <w:tcPr>
            <w:tcW w:w="580" w:type="dxa"/>
            <w:vMerge w:val="continue"/>
            <w:vAlign w:val="center"/>
          </w:tcPr>
          <w:p w14:paraId="7F50D277">
            <w:pPr>
              <w:jc w:val="center"/>
              <w:rPr>
                <w:rFonts w:ascii="仿宋_GB2312" w:hAnsi="宋体" w:eastAsia="仿宋_GB2312" w:cs="宋体"/>
                <w:kern w:val="0"/>
                <w:sz w:val="20"/>
                <w:szCs w:val="20"/>
              </w:rPr>
            </w:pPr>
          </w:p>
        </w:tc>
        <w:tc>
          <w:tcPr>
            <w:tcW w:w="1203" w:type="dxa"/>
            <w:vMerge w:val="continue"/>
            <w:vAlign w:val="center"/>
          </w:tcPr>
          <w:p w14:paraId="517461F7">
            <w:pPr>
              <w:widowControl/>
              <w:jc w:val="center"/>
              <w:rPr>
                <w:rFonts w:ascii="仿宋_GB2312" w:hAnsi="宋体" w:eastAsia="仿宋_GB2312" w:cs="宋体"/>
                <w:kern w:val="0"/>
                <w:sz w:val="20"/>
                <w:szCs w:val="20"/>
              </w:rPr>
            </w:pPr>
          </w:p>
        </w:tc>
        <w:tc>
          <w:tcPr>
            <w:tcW w:w="520" w:type="dxa"/>
            <w:vMerge w:val="continue"/>
            <w:vAlign w:val="center"/>
          </w:tcPr>
          <w:p w14:paraId="7322BA93">
            <w:pPr>
              <w:widowControl/>
              <w:jc w:val="left"/>
              <w:rPr>
                <w:rFonts w:ascii="仿宋_GB2312" w:hAnsi="宋体" w:eastAsia="仿宋_GB2312" w:cs="宋体"/>
                <w:kern w:val="0"/>
                <w:sz w:val="20"/>
                <w:szCs w:val="20"/>
              </w:rPr>
            </w:pPr>
          </w:p>
        </w:tc>
        <w:tc>
          <w:tcPr>
            <w:tcW w:w="4116" w:type="dxa"/>
            <w:vMerge w:val="continue"/>
            <w:vAlign w:val="center"/>
          </w:tcPr>
          <w:p w14:paraId="6498C15E">
            <w:pPr>
              <w:widowControl/>
              <w:jc w:val="left"/>
              <w:rPr>
                <w:rFonts w:ascii="仿宋_GB2312" w:hAnsi="宋体" w:eastAsia="仿宋_GB2312" w:cs="宋体"/>
                <w:kern w:val="0"/>
                <w:sz w:val="20"/>
                <w:szCs w:val="20"/>
              </w:rPr>
            </w:pPr>
          </w:p>
        </w:tc>
        <w:tc>
          <w:tcPr>
            <w:tcW w:w="580" w:type="dxa"/>
            <w:vAlign w:val="center"/>
          </w:tcPr>
          <w:p w14:paraId="0A65B4ED">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78</w:t>
            </w:r>
          </w:p>
        </w:tc>
        <w:tc>
          <w:tcPr>
            <w:tcW w:w="3533" w:type="dxa"/>
            <w:vAlign w:val="center"/>
          </w:tcPr>
          <w:p w14:paraId="56305C35">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为平台企业登记提供“一送两免”服务；在华容区实行平台企业登记“一业一证”试点；与农商银行联合为平台提供贷款。市市场监管局与市公安局等14部门联合协同服务、数据共享，形成目标一致部门联动，为平台企业节省人力、物力、财力，创新服务新格局。</w:t>
            </w:r>
          </w:p>
        </w:tc>
        <w:tc>
          <w:tcPr>
            <w:tcW w:w="1040" w:type="dxa"/>
            <w:vAlign w:val="center"/>
          </w:tcPr>
          <w:p w14:paraId="3BCA8970">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市市场监管局</w:t>
            </w:r>
          </w:p>
        </w:tc>
        <w:tc>
          <w:tcPr>
            <w:tcW w:w="1640" w:type="dxa"/>
            <w:vAlign w:val="center"/>
          </w:tcPr>
          <w:p w14:paraId="047EE93C">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市商务局，各区人民政府，葛店开发区、临空经济区管委会</w:t>
            </w:r>
          </w:p>
        </w:tc>
        <w:tc>
          <w:tcPr>
            <w:tcW w:w="1401" w:type="dxa"/>
            <w:vAlign w:val="center"/>
          </w:tcPr>
          <w:p w14:paraId="1BAE701E">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090F8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4" w:hRule="atLeast"/>
        </w:trPr>
        <w:tc>
          <w:tcPr>
            <w:tcW w:w="580" w:type="dxa"/>
            <w:vMerge w:val="continue"/>
            <w:vAlign w:val="center"/>
          </w:tcPr>
          <w:p w14:paraId="3D7E7684">
            <w:pPr>
              <w:widowControl/>
              <w:jc w:val="center"/>
              <w:rPr>
                <w:rFonts w:ascii="仿宋_GB2312" w:hAnsi="宋体" w:eastAsia="仿宋_GB2312" w:cs="宋体"/>
                <w:kern w:val="0"/>
                <w:sz w:val="20"/>
                <w:szCs w:val="20"/>
              </w:rPr>
            </w:pPr>
          </w:p>
        </w:tc>
        <w:tc>
          <w:tcPr>
            <w:tcW w:w="1203" w:type="dxa"/>
            <w:vMerge w:val="continue"/>
            <w:vAlign w:val="center"/>
          </w:tcPr>
          <w:p w14:paraId="12777401">
            <w:pPr>
              <w:widowControl/>
              <w:jc w:val="center"/>
              <w:rPr>
                <w:rFonts w:ascii="仿宋_GB2312" w:hAnsi="宋体" w:eastAsia="仿宋_GB2312" w:cs="宋体"/>
                <w:kern w:val="0"/>
                <w:sz w:val="20"/>
                <w:szCs w:val="20"/>
              </w:rPr>
            </w:pPr>
          </w:p>
        </w:tc>
        <w:tc>
          <w:tcPr>
            <w:tcW w:w="520" w:type="dxa"/>
            <w:vMerge w:val="continue"/>
            <w:vAlign w:val="center"/>
          </w:tcPr>
          <w:p w14:paraId="0EF83C67">
            <w:pPr>
              <w:widowControl/>
              <w:jc w:val="left"/>
              <w:rPr>
                <w:rFonts w:ascii="仿宋_GB2312" w:hAnsi="宋体" w:eastAsia="仿宋_GB2312" w:cs="宋体"/>
                <w:kern w:val="0"/>
                <w:sz w:val="20"/>
                <w:szCs w:val="20"/>
              </w:rPr>
            </w:pPr>
          </w:p>
        </w:tc>
        <w:tc>
          <w:tcPr>
            <w:tcW w:w="4116" w:type="dxa"/>
            <w:vMerge w:val="continue"/>
            <w:vAlign w:val="center"/>
          </w:tcPr>
          <w:p w14:paraId="1CE1D8B1">
            <w:pPr>
              <w:widowControl/>
              <w:jc w:val="left"/>
              <w:rPr>
                <w:rFonts w:ascii="仿宋_GB2312" w:hAnsi="宋体" w:eastAsia="仿宋_GB2312" w:cs="宋体"/>
                <w:kern w:val="0"/>
                <w:sz w:val="20"/>
                <w:szCs w:val="20"/>
              </w:rPr>
            </w:pPr>
          </w:p>
        </w:tc>
        <w:tc>
          <w:tcPr>
            <w:tcW w:w="580" w:type="dxa"/>
            <w:vAlign w:val="center"/>
          </w:tcPr>
          <w:p w14:paraId="62CCCA09">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79</w:t>
            </w:r>
          </w:p>
        </w:tc>
        <w:tc>
          <w:tcPr>
            <w:tcW w:w="3533" w:type="dxa"/>
            <w:vAlign w:val="center"/>
          </w:tcPr>
          <w:p w14:paraId="0D695038">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强化公平竞争审查，主动加强行业协同监管，促进产业政策和竞争政策协调，综合施策形成合力，努力构建平台经济有序竞争的市场格局。组织开展“促竞争、优环境”反不正当竞争执法专项行动和制止滥用行政权力排除限制竞争执法专项行动，依法推进对平台经济的反不正当竟争监督执法，通过规范、健康发展，提高平台经济的社会公信力。加强对平台经济的政策引导，强化平台经营者的合规意识。</w:t>
            </w:r>
          </w:p>
        </w:tc>
        <w:tc>
          <w:tcPr>
            <w:tcW w:w="1040" w:type="dxa"/>
            <w:vAlign w:val="center"/>
          </w:tcPr>
          <w:p w14:paraId="2BEDEFED">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市市场监管局</w:t>
            </w:r>
          </w:p>
        </w:tc>
        <w:tc>
          <w:tcPr>
            <w:tcW w:w="1640" w:type="dxa"/>
            <w:vAlign w:val="center"/>
          </w:tcPr>
          <w:p w14:paraId="56F1C46F">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市商务局，各区人民政府，葛店开发区、临空经济区管委会</w:t>
            </w:r>
          </w:p>
        </w:tc>
        <w:tc>
          <w:tcPr>
            <w:tcW w:w="1401" w:type="dxa"/>
            <w:vAlign w:val="center"/>
          </w:tcPr>
          <w:p w14:paraId="67888FB2">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19BF5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580" w:type="dxa"/>
            <w:vMerge w:val="restart"/>
            <w:vAlign w:val="center"/>
          </w:tcPr>
          <w:p w14:paraId="0BF52B16">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1203" w:type="dxa"/>
            <w:vMerge w:val="restart"/>
            <w:vAlign w:val="center"/>
          </w:tcPr>
          <w:p w14:paraId="6FB0A0EF">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促进平台经济规范健康发展</w:t>
            </w:r>
          </w:p>
        </w:tc>
        <w:tc>
          <w:tcPr>
            <w:tcW w:w="520" w:type="dxa"/>
            <w:vAlign w:val="center"/>
          </w:tcPr>
          <w:p w14:paraId="0BEAFD58">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64</w:t>
            </w:r>
          </w:p>
        </w:tc>
        <w:tc>
          <w:tcPr>
            <w:tcW w:w="4116" w:type="dxa"/>
            <w:vAlign w:val="center"/>
          </w:tcPr>
          <w:p w14:paraId="6BC8D9C6">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安排省预算内投资1000万元以上，支持龙头企业建设智能制造、数字建造、智慧交通、物流供应链等数字化公共服务平台项目。推进全国一体化算力网络国家枢纽节点创建，6月份向国家发改委上报建设方案，争取国家发改委等部委及早评审和批复，为平台企业提供算力基础设施。</w:t>
            </w:r>
          </w:p>
        </w:tc>
        <w:tc>
          <w:tcPr>
            <w:tcW w:w="580" w:type="dxa"/>
            <w:vAlign w:val="center"/>
          </w:tcPr>
          <w:p w14:paraId="0599494E">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80</w:t>
            </w:r>
          </w:p>
        </w:tc>
        <w:tc>
          <w:tcPr>
            <w:tcW w:w="3533" w:type="dxa"/>
            <w:vAlign w:val="center"/>
          </w:tcPr>
          <w:p w14:paraId="74BA2186">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大力推进湖北鄂州民用机场转运中心工程、悦科大数据产业园项目、富春物流园数字化公共服务平台等项目建设。加大供应链管理中心、金融结算中心建设。积极争取省预算内投资支持。</w:t>
            </w:r>
          </w:p>
        </w:tc>
        <w:tc>
          <w:tcPr>
            <w:tcW w:w="1040" w:type="dxa"/>
            <w:vAlign w:val="center"/>
          </w:tcPr>
          <w:p w14:paraId="059AF6EA">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市发改委</w:t>
            </w:r>
          </w:p>
        </w:tc>
        <w:tc>
          <w:tcPr>
            <w:tcW w:w="1640" w:type="dxa"/>
            <w:vAlign w:val="center"/>
          </w:tcPr>
          <w:p w14:paraId="3A4A628F">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401" w:type="dxa"/>
            <w:vAlign w:val="center"/>
          </w:tcPr>
          <w:p w14:paraId="00DFC022">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6CF41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580" w:type="dxa"/>
            <w:vMerge w:val="continue"/>
            <w:vAlign w:val="center"/>
          </w:tcPr>
          <w:p w14:paraId="58FE04F8">
            <w:pPr>
              <w:widowControl/>
              <w:jc w:val="left"/>
              <w:rPr>
                <w:rFonts w:ascii="仿宋_GB2312" w:hAnsi="宋体" w:eastAsia="仿宋_GB2312" w:cs="宋体"/>
                <w:kern w:val="0"/>
                <w:sz w:val="20"/>
                <w:szCs w:val="20"/>
              </w:rPr>
            </w:pPr>
          </w:p>
        </w:tc>
        <w:tc>
          <w:tcPr>
            <w:tcW w:w="1203" w:type="dxa"/>
            <w:vMerge w:val="continue"/>
            <w:vAlign w:val="center"/>
          </w:tcPr>
          <w:p w14:paraId="11FF4974">
            <w:pPr>
              <w:widowControl/>
              <w:jc w:val="center"/>
              <w:rPr>
                <w:rFonts w:ascii="仿宋_GB2312" w:hAnsi="宋体" w:eastAsia="仿宋_GB2312" w:cs="宋体"/>
                <w:kern w:val="0"/>
                <w:sz w:val="20"/>
                <w:szCs w:val="20"/>
              </w:rPr>
            </w:pPr>
          </w:p>
        </w:tc>
        <w:tc>
          <w:tcPr>
            <w:tcW w:w="520" w:type="dxa"/>
            <w:vAlign w:val="center"/>
          </w:tcPr>
          <w:p w14:paraId="0C866F94">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65</w:t>
            </w:r>
          </w:p>
        </w:tc>
        <w:tc>
          <w:tcPr>
            <w:tcW w:w="4116" w:type="dxa"/>
            <w:vAlign w:val="center"/>
          </w:tcPr>
          <w:p w14:paraId="4C9D343A">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将重点平台企业在鄂公司纳入省生活必需品重点保供企业名单，在武汉市试点为电商平台企业提供备用仓支持。</w:t>
            </w:r>
          </w:p>
        </w:tc>
        <w:tc>
          <w:tcPr>
            <w:tcW w:w="580" w:type="dxa"/>
            <w:vAlign w:val="center"/>
          </w:tcPr>
          <w:p w14:paraId="089A73CF">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3533" w:type="dxa"/>
            <w:vAlign w:val="center"/>
          </w:tcPr>
          <w:p w14:paraId="4E9DFAD0">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（省级政策明确此项工作在武汉市试点）</w:t>
            </w:r>
          </w:p>
        </w:tc>
        <w:tc>
          <w:tcPr>
            <w:tcW w:w="1040" w:type="dxa"/>
            <w:vAlign w:val="center"/>
          </w:tcPr>
          <w:p w14:paraId="67E8AFE4">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市商务局</w:t>
            </w:r>
          </w:p>
        </w:tc>
        <w:tc>
          <w:tcPr>
            <w:tcW w:w="1640" w:type="dxa"/>
            <w:vAlign w:val="center"/>
          </w:tcPr>
          <w:p w14:paraId="5138F070">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市经信局、市发改委</w:t>
            </w:r>
          </w:p>
        </w:tc>
        <w:tc>
          <w:tcPr>
            <w:tcW w:w="1401" w:type="dxa"/>
            <w:vAlign w:val="center"/>
          </w:tcPr>
          <w:p w14:paraId="156BC877">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0BD42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6" w:hRule="atLeast"/>
        </w:trPr>
        <w:tc>
          <w:tcPr>
            <w:tcW w:w="580" w:type="dxa"/>
            <w:vMerge w:val="continue"/>
            <w:vAlign w:val="center"/>
          </w:tcPr>
          <w:p w14:paraId="3B87FC0E">
            <w:pPr>
              <w:widowControl/>
              <w:jc w:val="left"/>
              <w:rPr>
                <w:rFonts w:ascii="仿宋_GB2312" w:hAnsi="宋体" w:eastAsia="仿宋_GB2312" w:cs="宋体"/>
                <w:kern w:val="0"/>
                <w:sz w:val="20"/>
                <w:szCs w:val="20"/>
              </w:rPr>
            </w:pPr>
          </w:p>
        </w:tc>
        <w:tc>
          <w:tcPr>
            <w:tcW w:w="1203" w:type="dxa"/>
            <w:vMerge w:val="continue"/>
            <w:vAlign w:val="center"/>
          </w:tcPr>
          <w:p w14:paraId="588174CB">
            <w:pPr>
              <w:widowControl/>
              <w:jc w:val="center"/>
              <w:rPr>
                <w:rFonts w:ascii="仿宋_GB2312" w:hAnsi="宋体" w:eastAsia="仿宋_GB2312" w:cs="宋体"/>
                <w:kern w:val="0"/>
                <w:sz w:val="20"/>
                <w:szCs w:val="20"/>
              </w:rPr>
            </w:pPr>
          </w:p>
        </w:tc>
        <w:tc>
          <w:tcPr>
            <w:tcW w:w="520" w:type="dxa"/>
            <w:vAlign w:val="center"/>
          </w:tcPr>
          <w:p w14:paraId="68FE1FDF">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66</w:t>
            </w:r>
          </w:p>
        </w:tc>
        <w:tc>
          <w:tcPr>
            <w:tcW w:w="4116" w:type="dxa"/>
            <w:vAlign w:val="center"/>
          </w:tcPr>
          <w:p w14:paraId="2E46C7A1">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支持智能投递设施建设，推广定点收寄、定点投递、预约投递等无接触服务方式。支持邮政快递企业提供防控物资、药品和生活必需品的无接触寄递服务。</w:t>
            </w:r>
          </w:p>
        </w:tc>
        <w:tc>
          <w:tcPr>
            <w:tcW w:w="580" w:type="dxa"/>
            <w:vAlign w:val="center"/>
          </w:tcPr>
          <w:p w14:paraId="059D452B">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81</w:t>
            </w:r>
          </w:p>
        </w:tc>
        <w:tc>
          <w:tcPr>
            <w:tcW w:w="3533" w:type="dxa"/>
            <w:vAlign w:val="center"/>
          </w:tcPr>
          <w:p w14:paraId="31F5FC3C">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配合智慧城市建设，积极支持引导丰巢等智能快递柜运营企业扩大在我市的投资，在住宅小区、学校、办公楼、商务中心等地增设一批智能快递柜，推进定点收寄、定点投递、预约投递等无接触投递方式。支持邮政、顺丰、京东等快递企业提供防控物资、药品和生活必需品的无接触寄递服务。协调住建、城管、社区和物业公司为智能快递柜建设和邮政快递企业无接触寄递服务提供支持和便利。</w:t>
            </w:r>
          </w:p>
        </w:tc>
        <w:tc>
          <w:tcPr>
            <w:tcW w:w="1040" w:type="dxa"/>
            <w:vAlign w:val="center"/>
          </w:tcPr>
          <w:p w14:paraId="2AC0352B">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市交通运输局、市邮政管理局</w:t>
            </w:r>
          </w:p>
        </w:tc>
        <w:tc>
          <w:tcPr>
            <w:tcW w:w="1640" w:type="dxa"/>
            <w:vAlign w:val="center"/>
          </w:tcPr>
          <w:p w14:paraId="222A8B9E">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市住建局、市自然资源和规划局、市城管委，各区人民政府，葛店开发区、临空经济区管委会</w:t>
            </w:r>
          </w:p>
        </w:tc>
        <w:tc>
          <w:tcPr>
            <w:tcW w:w="1401" w:type="dxa"/>
            <w:vAlign w:val="center"/>
          </w:tcPr>
          <w:p w14:paraId="1D05DCBB">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02C3B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580" w:type="dxa"/>
            <w:vMerge w:val="restart"/>
            <w:vAlign w:val="center"/>
          </w:tcPr>
          <w:p w14:paraId="5EC5715B">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1203" w:type="dxa"/>
            <w:vMerge w:val="restart"/>
            <w:vAlign w:val="center"/>
          </w:tcPr>
          <w:p w14:paraId="2338D78E">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促进平台经济规范健康发展</w:t>
            </w:r>
          </w:p>
        </w:tc>
        <w:tc>
          <w:tcPr>
            <w:tcW w:w="520" w:type="dxa"/>
            <w:vMerge w:val="restart"/>
            <w:vAlign w:val="center"/>
          </w:tcPr>
          <w:p w14:paraId="6D425FC6">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67</w:t>
            </w:r>
          </w:p>
        </w:tc>
        <w:tc>
          <w:tcPr>
            <w:tcW w:w="4116" w:type="dxa"/>
            <w:vMerge w:val="restart"/>
            <w:vAlign w:val="center"/>
          </w:tcPr>
          <w:p w14:paraId="2A5474DB">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围绕光通信、集成电路、大数据、人工智能、物联网、区块链等领域，整合省内优势创新资源，组织省内企业、高校院所联合申报项目20项以上，组织实施省级科技计划项目25项以上。</w:t>
            </w:r>
          </w:p>
        </w:tc>
        <w:tc>
          <w:tcPr>
            <w:tcW w:w="580" w:type="dxa"/>
            <w:vAlign w:val="center"/>
          </w:tcPr>
          <w:p w14:paraId="40AFE055">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82</w:t>
            </w:r>
          </w:p>
        </w:tc>
        <w:tc>
          <w:tcPr>
            <w:tcW w:w="3533" w:type="dxa"/>
            <w:vAlign w:val="center"/>
          </w:tcPr>
          <w:p w14:paraId="0EB1CCA3">
            <w:pPr>
              <w:widowControl/>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围绕我市“157”产业集群，支持企业攻克一批制约产业发展的关键核心技术，组织实施市级科技计划项目30项以上。加快市级科技计划项目申报、推荐和评审工作。</w:t>
            </w:r>
          </w:p>
        </w:tc>
        <w:tc>
          <w:tcPr>
            <w:tcW w:w="1040" w:type="dxa"/>
            <w:vMerge w:val="restart"/>
            <w:vAlign w:val="center"/>
          </w:tcPr>
          <w:p w14:paraId="414CAF50">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市科技局</w:t>
            </w:r>
          </w:p>
        </w:tc>
        <w:tc>
          <w:tcPr>
            <w:tcW w:w="1640" w:type="dxa"/>
            <w:vMerge w:val="restart"/>
            <w:vAlign w:val="center"/>
          </w:tcPr>
          <w:p w14:paraId="706EEB6B">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市发改委</w:t>
            </w:r>
          </w:p>
        </w:tc>
        <w:tc>
          <w:tcPr>
            <w:tcW w:w="1401" w:type="dxa"/>
            <w:vMerge w:val="restart"/>
            <w:vAlign w:val="center"/>
          </w:tcPr>
          <w:p w14:paraId="1A82CD61">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3C695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trPr>
        <w:tc>
          <w:tcPr>
            <w:tcW w:w="580" w:type="dxa"/>
            <w:vMerge w:val="continue"/>
            <w:vAlign w:val="center"/>
          </w:tcPr>
          <w:p w14:paraId="7BAA7C03">
            <w:pPr>
              <w:widowControl/>
              <w:jc w:val="left"/>
              <w:rPr>
                <w:rFonts w:ascii="仿宋_GB2312" w:hAnsi="宋体" w:eastAsia="仿宋_GB2312" w:cs="宋体"/>
                <w:kern w:val="0"/>
                <w:sz w:val="20"/>
                <w:szCs w:val="20"/>
              </w:rPr>
            </w:pPr>
          </w:p>
        </w:tc>
        <w:tc>
          <w:tcPr>
            <w:tcW w:w="1203" w:type="dxa"/>
            <w:vMerge w:val="continue"/>
            <w:vAlign w:val="center"/>
          </w:tcPr>
          <w:p w14:paraId="1F0E6785">
            <w:pPr>
              <w:widowControl/>
              <w:jc w:val="center"/>
              <w:rPr>
                <w:rFonts w:ascii="仿宋_GB2312" w:hAnsi="宋体" w:eastAsia="仿宋_GB2312" w:cs="宋体"/>
                <w:kern w:val="0"/>
                <w:sz w:val="20"/>
                <w:szCs w:val="20"/>
              </w:rPr>
            </w:pPr>
          </w:p>
        </w:tc>
        <w:tc>
          <w:tcPr>
            <w:tcW w:w="520" w:type="dxa"/>
            <w:vMerge w:val="continue"/>
            <w:vAlign w:val="center"/>
          </w:tcPr>
          <w:p w14:paraId="05311913">
            <w:pPr>
              <w:widowControl/>
              <w:jc w:val="left"/>
              <w:rPr>
                <w:rFonts w:ascii="仿宋_GB2312" w:hAnsi="宋体" w:eastAsia="仿宋_GB2312" w:cs="宋体"/>
                <w:kern w:val="0"/>
                <w:sz w:val="20"/>
                <w:szCs w:val="20"/>
              </w:rPr>
            </w:pPr>
          </w:p>
        </w:tc>
        <w:tc>
          <w:tcPr>
            <w:tcW w:w="4116" w:type="dxa"/>
            <w:vMerge w:val="continue"/>
            <w:vAlign w:val="center"/>
          </w:tcPr>
          <w:p w14:paraId="11CB3110">
            <w:pPr>
              <w:widowControl/>
              <w:jc w:val="left"/>
              <w:rPr>
                <w:rFonts w:ascii="仿宋_GB2312" w:hAnsi="宋体" w:eastAsia="仿宋_GB2312" w:cs="宋体"/>
                <w:kern w:val="0"/>
                <w:sz w:val="20"/>
                <w:szCs w:val="20"/>
              </w:rPr>
            </w:pPr>
          </w:p>
        </w:tc>
        <w:tc>
          <w:tcPr>
            <w:tcW w:w="580" w:type="dxa"/>
            <w:vAlign w:val="center"/>
          </w:tcPr>
          <w:p w14:paraId="254D16CE">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83</w:t>
            </w:r>
          </w:p>
        </w:tc>
        <w:tc>
          <w:tcPr>
            <w:tcW w:w="3533" w:type="dxa"/>
            <w:vAlign w:val="center"/>
          </w:tcPr>
          <w:p w14:paraId="0770FEFD">
            <w:pPr>
              <w:widowControl/>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实行科研经费“包干制”，由科研人员自主决定项目经费的使用。推行“揭榜挂帅”重大科技专项，加快征集企业“卡脖子”技术难题，通过“专家辅导+现场对接”等方式，帮助企业找到合适的高校院所科研团队“揭榜”攻坚。</w:t>
            </w:r>
          </w:p>
        </w:tc>
        <w:tc>
          <w:tcPr>
            <w:tcW w:w="1040" w:type="dxa"/>
            <w:vMerge w:val="continue"/>
            <w:vAlign w:val="center"/>
          </w:tcPr>
          <w:p w14:paraId="2B041EE3">
            <w:pPr>
              <w:widowControl/>
              <w:jc w:val="left"/>
              <w:rPr>
                <w:rFonts w:ascii="仿宋_GB2312" w:hAnsi="宋体" w:eastAsia="仿宋_GB2312" w:cs="宋体"/>
                <w:kern w:val="0"/>
                <w:sz w:val="20"/>
                <w:szCs w:val="20"/>
              </w:rPr>
            </w:pPr>
          </w:p>
        </w:tc>
        <w:tc>
          <w:tcPr>
            <w:tcW w:w="1640" w:type="dxa"/>
            <w:vMerge w:val="continue"/>
            <w:vAlign w:val="center"/>
          </w:tcPr>
          <w:p w14:paraId="58F1F6B7">
            <w:pPr>
              <w:widowControl/>
              <w:jc w:val="left"/>
              <w:rPr>
                <w:rFonts w:ascii="仿宋_GB2312" w:hAnsi="宋体" w:eastAsia="仿宋_GB2312" w:cs="宋体"/>
                <w:kern w:val="0"/>
                <w:sz w:val="20"/>
                <w:szCs w:val="20"/>
              </w:rPr>
            </w:pPr>
          </w:p>
        </w:tc>
        <w:tc>
          <w:tcPr>
            <w:tcW w:w="1401" w:type="dxa"/>
            <w:vMerge w:val="continue"/>
            <w:vAlign w:val="center"/>
          </w:tcPr>
          <w:p w14:paraId="7632D8F7">
            <w:pPr>
              <w:widowControl/>
              <w:jc w:val="center"/>
              <w:rPr>
                <w:rFonts w:ascii="仿宋_GB2312" w:hAnsi="宋体" w:eastAsia="仿宋_GB2312" w:cs="宋体"/>
                <w:kern w:val="0"/>
                <w:sz w:val="20"/>
                <w:szCs w:val="20"/>
              </w:rPr>
            </w:pPr>
          </w:p>
        </w:tc>
      </w:tr>
      <w:tr w14:paraId="7B305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580" w:type="dxa"/>
            <w:vMerge w:val="restart"/>
            <w:vAlign w:val="center"/>
          </w:tcPr>
          <w:p w14:paraId="5CC24DE8">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1203" w:type="dxa"/>
            <w:vMerge w:val="restart"/>
            <w:vAlign w:val="center"/>
          </w:tcPr>
          <w:p w14:paraId="33930276">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稳定增加汽车、家电等大宗</w:t>
            </w:r>
          </w:p>
          <w:p w14:paraId="522F04D2">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消费</w:t>
            </w:r>
          </w:p>
        </w:tc>
        <w:tc>
          <w:tcPr>
            <w:tcW w:w="520" w:type="dxa"/>
            <w:vAlign w:val="center"/>
          </w:tcPr>
          <w:p w14:paraId="2D22D13F">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68</w:t>
            </w:r>
          </w:p>
        </w:tc>
        <w:tc>
          <w:tcPr>
            <w:tcW w:w="4116" w:type="dxa"/>
            <w:vAlign w:val="center"/>
          </w:tcPr>
          <w:p w14:paraId="08FBD152">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落实国家即将出台的推动汽车由购买管理向使用管理转变的政策文件。</w:t>
            </w:r>
          </w:p>
        </w:tc>
        <w:tc>
          <w:tcPr>
            <w:tcW w:w="580" w:type="dxa"/>
            <w:vAlign w:val="center"/>
          </w:tcPr>
          <w:p w14:paraId="776C6E5A">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84</w:t>
            </w:r>
          </w:p>
        </w:tc>
        <w:tc>
          <w:tcPr>
            <w:tcW w:w="3533" w:type="dxa"/>
            <w:vAlign w:val="center"/>
          </w:tcPr>
          <w:p w14:paraId="7287D869">
            <w:pPr>
              <w:widowControl/>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积极配合省里政策，落实汽车由购买管理向使用管理转变工作。</w:t>
            </w:r>
          </w:p>
        </w:tc>
        <w:tc>
          <w:tcPr>
            <w:tcW w:w="1040" w:type="dxa"/>
            <w:vAlign w:val="center"/>
          </w:tcPr>
          <w:p w14:paraId="3D123FB2">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市公安局</w:t>
            </w:r>
          </w:p>
        </w:tc>
        <w:tc>
          <w:tcPr>
            <w:tcW w:w="1640" w:type="dxa"/>
            <w:vAlign w:val="center"/>
          </w:tcPr>
          <w:p w14:paraId="7C7342F8">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vAlign w:val="center"/>
          </w:tcPr>
          <w:p w14:paraId="18F56322">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5BD6C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580" w:type="dxa"/>
            <w:vMerge w:val="continue"/>
            <w:vAlign w:val="center"/>
          </w:tcPr>
          <w:p w14:paraId="3282C8FE">
            <w:pPr>
              <w:widowControl/>
              <w:jc w:val="left"/>
              <w:rPr>
                <w:rFonts w:ascii="仿宋_GB2312" w:hAnsi="宋体" w:eastAsia="仿宋_GB2312" w:cs="宋体"/>
                <w:kern w:val="0"/>
                <w:sz w:val="20"/>
                <w:szCs w:val="20"/>
              </w:rPr>
            </w:pPr>
          </w:p>
        </w:tc>
        <w:tc>
          <w:tcPr>
            <w:tcW w:w="1203" w:type="dxa"/>
            <w:vMerge w:val="continue"/>
            <w:vAlign w:val="center"/>
          </w:tcPr>
          <w:p w14:paraId="0127AAA6">
            <w:pPr>
              <w:widowControl/>
              <w:jc w:val="center"/>
              <w:rPr>
                <w:rFonts w:ascii="仿宋_GB2312" w:hAnsi="宋体" w:eastAsia="仿宋_GB2312" w:cs="宋体"/>
                <w:kern w:val="0"/>
                <w:sz w:val="20"/>
                <w:szCs w:val="20"/>
              </w:rPr>
            </w:pPr>
          </w:p>
        </w:tc>
        <w:tc>
          <w:tcPr>
            <w:tcW w:w="520" w:type="dxa"/>
            <w:vAlign w:val="center"/>
          </w:tcPr>
          <w:p w14:paraId="2EB5D4D2">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69</w:t>
            </w:r>
          </w:p>
        </w:tc>
        <w:tc>
          <w:tcPr>
            <w:tcW w:w="4116" w:type="dxa"/>
            <w:vAlign w:val="center"/>
          </w:tcPr>
          <w:p w14:paraId="16837769">
            <w:pPr>
              <w:widowControl/>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继续坚持全面取消二手车限迁政策，全省实现小型非营运载客汽车二手车交易登记“跨省通办”，车辆交易登记一地办理、档案电子化网上转递。</w:t>
            </w:r>
          </w:p>
        </w:tc>
        <w:tc>
          <w:tcPr>
            <w:tcW w:w="580" w:type="dxa"/>
            <w:vAlign w:val="center"/>
          </w:tcPr>
          <w:p w14:paraId="0875DBF4">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85</w:t>
            </w:r>
          </w:p>
        </w:tc>
        <w:tc>
          <w:tcPr>
            <w:tcW w:w="3533" w:type="dxa"/>
            <w:vAlign w:val="center"/>
          </w:tcPr>
          <w:p w14:paraId="2D96EC6E">
            <w:pPr>
              <w:widowControl/>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持续落实好小型非营运载客汽车二手车交易登记“跨省通办”，车辆交易登记一地办理、档案电子化网上转递。坚持我市未对国五排放标准小型非营运二手车的迁入限制政策。</w:t>
            </w:r>
          </w:p>
        </w:tc>
        <w:tc>
          <w:tcPr>
            <w:tcW w:w="1040" w:type="dxa"/>
            <w:vAlign w:val="center"/>
          </w:tcPr>
          <w:p w14:paraId="368EF922">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市公安局</w:t>
            </w:r>
          </w:p>
        </w:tc>
        <w:tc>
          <w:tcPr>
            <w:tcW w:w="1640" w:type="dxa"/>
            <w:vAlign w:val="center"/>
          </w:tcPr>
          <w:p w14:paraId="1D1295C3">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vAlign w:val="center"/>
          </w:tcPr>
          <w:p w14:paraId="2250965B">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4248A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580" w:type="dxa"/>
            <w:vMerge w:val="continue"/>
            <w:vAlign w:val="center"/>
          </w:tcPr>
          <w:p w14:paraId="582EFA5A">
            <w:pPr>
              <w:widowControl/>
              <w:jc w:val="left"/>
              <w:rPr>
                <w:rFonts w:ascii="仿宋_GB2312" w:hAnsi="宋体" w:eastAsia="仿宋_GB2312" w:cs="宋体"/>
                <w:kern w:val="0"/>
                <w:sz w:val="20"/>
                <w:szCs w:val="20"/>
              </w:rPr>
            </w:pPr>
          </w:p>
        </w:tc>
        <w:tc>
          <w:tcPr>
            <w:tcW w:w="1203" w:type="dxa"/>
            <w:vMerge w:val="continue"/>
            <w:vAlign w:val="center"/>
          </w:tcPr>
          <w:p w14:paraId="4EAB7661">
            <w:pPr>
              <w:widowControl/>
              <w:jc w:val="center"/>
              <w:rPr>
                <w:rFonts w:ascii="仿宋_GB2312" w:hAnsi="宋体" w:eastAsia="仿宋_GB2312" w:cs="宋体"/>
                <w:kern w:val="0"/>
                <w:sz w:val="20"/>
                <w:szCs w:val="20"/>
              </w:rPr>
            </w:pPr>
          </w:p>
        </w:tc>
        <w:tc>
          <w:tcPr>
            <w:tcW w:w="520" w:type="dxa"/>
            <w:vAlign w:val="center"/>
          </w:tcPr>
          <w:p w14:paraId="355FAFB3">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70</w:t>
            </w:r>
          </w:p>
        </w:tc>
        <w:tc>
          <w:tcPr>
            <w:tcW w:w="4116" w:type="dxa"/>
            <w:vAlign w:val="center"/>
          </w:tcPr>
          <w:p w14:paraId="75BD283E">
            <w:pPr>
              <w:widowControl/>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发挥外经贸专项资金作用，对通过我省汽车整车进口口岸直接进口汽车的我省外贸企业给予资金奖励。做好整车口岸与综保区的联动规划建设工作，建设整车口岸与综保区连接的卡口，优化作业流程，提升作业能力。</w:t>
            </w:r>
          </w:p>
        </w:tc>
        <w:tc>
          <w:tcPr>
            <w:tcW w:w="580" w:type="dxa"/>
            <w:vAlign w:val="center"/>
          </w:tcPr>
          <w:p w14:paraId="6B9ADC34">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3533" w:type="dxa"/>
            <w:vAlign w:val="center"/>
          </w:tcPr>
          <w:p w14:paraId="6D8A967F">
            <w:pPr>
              <w:widowControl/>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（该事项只针对武汉新港综合保税区和东西湖整车进出口岸，鄂州市综保区和整车口岸暂不具备推广条件）</w:t>
            </w:r>
          </w:p>
        </w:tc>
        <w:tc>
          <w:tcPr>
            <w:tcW w:w="1040" w:type="dxa"/>
            <w:vAlign w:val="center"/>
          </w:tcPr>
          <w:p w14:paraId="6AA44733">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市商务局、鄂州海关</w:t>
            </w:r>
          </w:p>
        </w:tc>
        <w:tc>
          <w:tcPr>
            <w:tcW w:w="1640" w:type="dxa"/>
            <w:vAlign w:val="center"/>
          </w:tcPr>
          <w:p w14:paraId="651722A6">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401" w:type="dxa"/>
            <w:vAlign w:val="center"/>
          </w:tcPr>
          <w:p w14:paraId="78BD4D19">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4D30C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580" w:type="dxa"/>
            <w:vMerge w:val="continue"/>
            <w:vAlign w:val="center"/>
          </w:tcPr>
          <w:p w14:paraId="0D0CECEE">
            <w:pPr>
              <w:widowControl/>
              <w:jc w:val="left"/>
              <w:rPr>
                <w:rFonts w:ascii="仿宋_GB2312" w:hAnsi="宋体" w:eastAsia="仿宋_GB2312" w:cs="宋体"/>
                <w:kern w:val="0"/>
                <w:sz w:val="20"/>
                <w:szCs w:val="20"/>
              </w:rPr>
            </w:pPr>
          </w:p>
        </w:tc>
        <w:tc>
          <w:tcPr>
            <w:tcW w:w="1203" w:type="dxa"/>
            <w:vMerge w:val="continue"/>
            <w:vAlign w:val="center"/>
          </w:tcPr>
          <w:p w14:paraId="1C06B09E">
            <w:pPr>
              <w:widowControl/>
              <w:jc w:val="center"/>
              <w:rPr>
                <w:rFonts w:ascii="仿宋_GB2312" w:hAnsi="宋体" w:eastAsia="仿宋_GB2312" w:cs="宋体"/>
                <w:kern w:val="0"/>
                <w:sz w:val="20"/>
                <w:szCs w:val="20"/>
              </w:rPr>
            </w:pPr>
          </w:p>
        </w:tc>
        <w:tc>
          <w:tcPr>
            <w:tcW w:w="520" w:type="dxa"/>
            <w:vAlign w:val="center"/>
          </w:tcPr>
          <w:p w14:paraId="71343AB7">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71</w:t>
            </w:r>
          </w:p>
        </w:tc>
        <w:tc>
          <w:tcPr>
            <w:tcW w:w="4116" w:type="dxa"/>
            <w:vAlign w:val="center"/>
          </w:tcPr>
          <w:p w14:paraId="547E5E3E">
            <w:pPr>
              <w:widowControl/>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除武汉市外，其余市州皮卡车通行区域不限制。武汉市对皮卡车通行采取精细化管理，满足群众生产、生活需求。</w:t>
            </w:r>
          </w:p>
        </w:tc>
        <w:tc>
          <w:tcPr>
            <w:tcW w:w="580" w:type="dxa"/>
            <w:vAlign w:val="center"/>
          </w:tcPr>
          <w:p w14:paraId="4968CF2A">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86</w:t>
            </w:r>
          </w:p>
        </w:tc>
        <w:tc>
          <w:tcPr>
            <w:tcW w:w="3533" w:type="dxa"/>
            <w:vAlign w:val="center"/>
          </w:tcPr>
          <w:p w14:paraId="5BD7A8D6">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继续坚持我市一直未对皮卡车进城采取限制通行的政策措施。</w:t>
            </w:r>
          </w:p>
        </w:tc>
        <w:tc>
          <w:tcPr>
            <w:tcW w:w="1040" w:type="dxa"/>
            <w:vAlign w:val="center"/>
          </w:tcPr>
          <w:p w14:paraId="64CD30AD">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市公安局</w:t>
            </w:r>
          </w:p>
        </w:tc>
        <w:tc>
          <w:tcPr>
            <w:tcW w:w="1640" w:type="dxa"/>
            <w:vAlign w:val="center"/>
          </w:tcPr>
          <w:p w14:paraId="39B2B64F">
            <w:pPr>
              <w:widowControl/>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vAlign w:val="center"/>
          </w:tcPr>
          <w:p w14:paraId="7F614F81">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16D81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580" w:type="dxa"/>
            <w:vMerge w:val="restart"/>
            <w:vAlign w:val="center"/>
          </w:tcPr>
          <w:p w14:paraId="60B878A9">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1203" w:type="dxa"/>
            <w:vMerge w:val="restart"/>
            <w:vAlign w:val="center"/>
          </w:tcPr>
          <w:p w14:paraId="076661D0">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稳定增加汽车、家电等大宗</w:t>
            </w:r>
          </w:p>
          <w:p w14:paraId="1056F0E7">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消费</w:t>
            </w:r>
          </w:p>
        </w:tc>
        <w:tc>
          <w:tcPr>
            <w:tcW w:w="520" w:type="dxa"/>
            <w:vAlign w:val="center"/>
          </w:tcPr>
          <w:p w14:paraId="391A2C26">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72</w:t>
            </w:r>
          </w:p>
        </w:tc>
        <w:tc>
          <w:tcPr>
            <w:tcW w:w="4116" w:type="dxa"/>
            <w:vAlign w:val="center"/>
          </w:tcPr>
          <w:p w14:paraId="6AF25D58">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对购置日期在2022年6月1日至2022年12月31日期间内且单车价格（不含增值税）不超过30万元的2.0升及以下排量乘用车，减半征收车辆购置税。</w:t>
            </w:r>
          </w:p>
        </w:tc>
        <w:tc>
          <w:tcPr>
            <w:tcW w:w="580" w:type="dxa"/>
            <w:vAlign w:val="center"/>
          </w:tcPr>
          <w:p w14:paraId="29E12EAC">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87</w:t>
            </w:r>
          </w:p>
        </w:tc>
        <w:tc>
          <w:tcPr>
            <w:tcW w:w="3533" w:type="dxa"/>
            <w:vAlign w:val="center"/>
          </w:tcPr>
          <w:p w14:paraId="1BC48945">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对购置日期在2022年6月1日至2022年12月31日期间内且单车价格（不含增值税）不超过30万元的2.0升及以下排量乘用车，减半征收车辆购置税。</w:t>
            </w:r>
          </w:p>
        </w:tc>
        <w:tc>
          <w:tcPr>
            <w:tcW w:w="1040" w:type="dxa"/>
            <w:vAlign w:val="center"/>
          </w:tcPr>
          <w:p w14:paraId="507F0F90">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市税务局</w:t>
            </w:r>
          </w:p>
        </w:tc>
        <w:tc>
          <w:tcPr>
            <w:tcW w:w="1640" w:type="dxa"/>
            <w:vAlign w:val="center"/>
          </w:tcPr>
          <w:p w14:paraId="21467EFC">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市财政局，各区人民政府，葛店开发区、临空经济区管委会</w:t>
            </w:r>
          </w:p>
        </w:tc>
        <w:tc>
          <w:tcPr>
            <w:tcW w:w="1401" w:type="dxa"/>
            <w:vAlign w:val="center"/>
          </w:tcPr>
          <w:p w14:paraId="639EF2A2">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378AB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5" w:hRule="atLeast"/>
        </w:trPr>
        <w:tc>
          <w:tcPr>
            <w:tcW w:w="580" w:type="dxa"/>
            <w:vMerge w:val="continue"/>
            <w:vAlign w:val="center"/>
          </w:tcPr>
          <w:p w14:paraId="54980C17">
            <w:pPr>
              <w:widowControl/>
              <w:jc w:val="left"/>
              <w:rPr>
                <w:rFonts w:ascii="仿宋_GB2312" w:hAnsi="宋体" w:eastAsia="仿宋_GB2312" w:cs="宋体"/>
                <w:kern w:val="0"/>
                <w:sz w:val="20"/>
                <w:szCs w:val="20"/>
              </w:rPr>
            </w:pPr>
          </w:p>
        </w:tc>
        <w:tc>
          <w:tcPr>
            <w:tcW w:w="1203" w:type="dxa"/>
            <w:vMerge w:val="continue"/>
            <w:vAlign w:val="center"/>
          </w:tcPr>
          <w:p w14:paraId="699AC909">
            <w:pPr>
              <w:widowControl/>
              <w:jc w:val="center"/>
              <w:rPr>
                <w:rFonts w:ascii="仿宋_GB2312" w:hAnsi="宋体" w:eastAsia="仿宋_GB2312" w:cs="宋体"/>
                <w:kern w:val="0"/>
                <w:sz w:val="20"/>
                <w:szCs w:val="20"/>
              </w:rPr>
            </w:pPr>
          </w:p>
        </w:tc>
        <w:tc>
          <w:tcPr>
            <w:tcW w:w="520" w:type="dxa"/>
            <w:vAlign w:val="center"/>
          </w:tcPr>
          <w:p w14:paraId="27506E37">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73</w:t>
            </w:r>
          </w:p>
        </w:tc>
        <w:tc>
          <w:tcPr>
            <w:tcW w:w="4116" w:type="dxa"/>
            <w:vAlign w:val="center"/>
          </w:tcPr>
          <w:p w14:paraId="2B84E5FB">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完善居住社区充电设施建设推进机制，新建住宅配建停车位100%建设配备充电基础设施或预留安装条件，结合城镇老旧小区改造，统筹推进现有居民区停车场地电气化改造。加大高速公路服务区充（换）电桩建设推广力度，力争实现高速公路服务区（不含停车区）充（换）电基础设施70%覆盖。</w:t>
            </w:r>
          </w:p>
        </w:tc>
        <w:tc>
          <w:tcPr>
            <w:tcW w:w="580" w:type="dxa"/>
            <w:vAlign w:val="center"/>
          </w:tcPr>
          <w:p w14:paraId="7AEF94D3">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88</w:t>
            </w:r>
          </w:p>
        </w:tc>
        <w:tc>
          <w:tcPr>
            <w:tcW w:w="3533" w:type="dxa"/>
            <w:vAlign w:val="center"/>
          </w:tcPr>
          <w:p w14:paraId="65074A35">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推动住宅小区电动自行车充电棚建设，成立工作领导小组，组织中心城区四个街办、各物业企业对中心城区居民小区电动自行车充电端口缺口进行摸底。协调鄂州铁塔公司按照居民小区实际需求边调研布点，边开工建设。</w:t>
            </w:r>
          </w:p>
        </w:tc>
        <w:tc>
          <w:tcPr>
            <w:tcW w:w="1040" w:type="dxa"/>
            <w:vAlign w:val="center"/>
          </w:tcPr>
          <w:p w14:paraId="20C6BAA1">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市住建局、市交通运输局、市发改委</w:t>
            </w:r>
          </w:p>
        </w:tc>
        <w:tc>
          <w:tcPr>
            <w:tcW w:w="1640" w:type="dxa"/>
            <w:vAlign w:val="center"/>
          </w:tcPr>
          <w:p w14:paraId="499A5268">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vAlign w:val="center"/>
          </w:tcPr>
          <w:p w14:paraId="45315410">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352BA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580" w:type="dxa"/>
            <w:vMerge w:val="continue"/>
            <w:vAlign w:val="center"/>
          </w:tcPr>
          <w:p w14:paraId="1A3B394D">
            <w:pPr>
              <w:widowControl/>
              <w:jc w:val="left"/>
              <w:rPr>
                <w:rFonts w:ascii="仿宋_GB2312" w:hAnsi="宋体" w:eastAsia="仿宋_GB2312" w:cs="宋体"/>
                <w:kern w:val="0"/>
                <w:sz w:val="20"/>
                <w:szCs w:val="20"/>
              </w:rPr>
            </w:pPr>
          </w:p>
        </w:tc>
        <w:tc>
          <w:tcPr>
            <w:tcW w:w="1203" w:type="dxa"/>
            <w:vMerge w:val="continue"/>
            <w:vAlign w:val="center"/>
          </w:tcPr>
          <w:p w14:paraId="0D588698">
            <w:pPr>
              <w:widowControl/>
              <w:jc w:val="center"/>
              <w:rPr>
                <w:rFonts w:ascii="仿宋_GB2312" w:hAnsi="宋体" w:eastAsia="仿宋_GB2312" w:cs="宋体"/>
                <w:kern w:val="0"/>
                <w:sz w:val="20"/>
                <w:szCs w:val="20"/>
              </w:rPr>
            </w:pPr>
          </w:p>
        </w:tc>
        <w:tc>
          <w:tcPr>
            <w:tcW w:w="520" w:type="dxa"/>
            <w:vAlign w:val="center"/>
          </w:tcPr>
          <w:p w14:paraId="709C73B4">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74</w:t>
            </w:r>
          </w:p>
        </w:tc>
        <w:tc>
          <w:tcPr>
            <w:tcW w:w="4116" w:type="dxa"/>
            <w:vAlign w:val="center"/>
          </w:tcPr>
          <w:p w14:paraId="1D21FB7C">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鼓励各地联合家电销售、生产企业开展“荆楚购”系列促销活动，对各地在家电、家具促消费方面的财政投入按照一定比例给予补助。</w:t>
            </w:r>
          </w:p>
        </w:tc>
        <w:tc>
          <w:tcPr>
            <w:tcW w:w="580" w:type="dxa"/>
            <w:vAlign w:val="center"/>
          </w:tcPr>
          <w:p w14:paraId="50E69E28">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89</w:t>
            </w:r>
          </w:p>
        </w:tc>
        <w:tc>
          <w:tcPr>
            <w:tcW w:w="3533" w:type="dxa"/>
            <w:vAlign w:val="center"/>
          </w:tcPr>
          <w:p w14:paraId="716039E7">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2022年底将根据市级财政部门实际情况对开展家电、家具促销活动的企业按一定比例进行补助。</w:t>
            </w:r>
          </w:p>
        </w:tc>
        <w:tc>
          <w:tcPr>
            <w:tcW w:w="1040" w:type="dxa"/>
            <w:vAlign w:val="center"/>
          </w:tcPr>
          <w:p w14:paraId="4F0E1F7C">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市商务局</w:t>
            </w:r>
          </w:p>
        </w:tc>
        <w:tc>
          <w:tcPr>
            <w:tcW w:w="1640" w:type="dxa"/>
            <w:vAlign w:val="center"/>
          </w:tcPr>
          <w:p w14:paraId="0F861BA4">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市发改委、市财政局，各区人民政府，葛店开发区、临空经济区管委会</w:t>
            </w:r>
          </w:p>
        </w:tc>
        <w:tc>
          <w:tcPr>
            <w:tcW w:w="1401" w:type="dxa"/>
            <w:vAlign w:val="center"/>
          </w:tcPr>
          <w:p w14:paraId="20DBAF20">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01ED3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trPr>
        <w:tc>
          <w:tcPr>
            <w:tcW w:w="580" w:type="dxa"/>
            <w:vMerge w:val="continue"/>
            <w:vAlign w:val="center"/>
          </w:tcPr>
          <w:p w14:paraId="36789E46">
            <w:pPr>
              <w:widowControl/>
              <w:jc w:val="left"/>
              <w:rPr>
                <w:rFonts w:ascii="仿宋_GB2312" w:hAnsi="宋体" w:eastAsia="仿宋_GB2312" w:cs="宋体"/>
                <w:kern w:val="0"/>
                <w:sz w:val="20"/>
                <w:szCs w:val="20"/>
              </w:rPr>
            </w:pPr>
          </w:p>
        </w:tc>
        <w:tc>
          <w:tcPr>
            <w:tcW w:w="1203" w:type="dxa"/>
            <w:vMerge w:val="continue"/>
            <w:vAlign w:val="center"/>
          </w:tcPr>
          <w:p w14:paraId="50529CC7">
            <w:pPr>
              <w:widowControl/>
              <w:jc w:val="center"/>
              <w:rPr>
                <w:rFonts w:ascii="仿宋_GB2312" w:hAnsi="宋体" w:eastAsia="仿宋_GB2312" w:cs="宋体"/>
                <w:kern w:val="0"/>
                <w:sz w:val="20"/>
                <w:szCs w:val="20"/>
              </w:rPr>
            </w:pPr>
          </w:p>
        </w:tc>
        <w:tc>
          <w:tcPr>
            <w:tcW w:w="520" w:type="dxa"/>
            <w:vAlign w:val="center"/>
          </w:tcPr>
          <w:p w14:paraId="4D5A135D">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75</w:t>
            </w:r>
          </w:p>
        </w:tc>
        <w:tc>
          <w:tcPr>
            <w:tcW w:w="4116" w:type="dxa"/>
            <w:vAlign w:val="center"/>
          </w:tcPr>
          <w:p w14:paraId="4273EC5D">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鼓励金融机构创新消费信贷管理模式和产品，根据汽车、家电等消费领域特点，灵活设定首付比例、期限和还款方式，大力发展线上消费信贷产品。</w:t>
            </w:r>
          </w:p>
        </w:tc>
        <w:tc>
          <w:tcPr>
            <w:tcW w:w="580" w:type="dxa"/>
            <w:vAlign w:val="center"/>
          </w:tcPr>
          <w:p w14:paraId="414D8A0A">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90</w:t>
            </w:r>
          </w:p>
        </w:tc>
        <w:tc>
          <w:tcPr>
            <w:tcW w:w="3533" w:type="dxa"/>
            <w:vAlign w:val="center"/>
          </w:tcPr>
          <w:p w14:paraId="26078460">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引导金融机构利用科技手段，根据汽车、家电等消费领域特点推出相关信贷产品。</w:t>
            </w:r>
          </w:p>
        </w:tc>
        <w:tc>
          <w:tcPr>
            <w:tcW w:w="1040" w:type="dxa"/>
            <w:vAlign w:val="center"/>
          </w:tcPr>
          <w:p w14:paraId="53C57B8B">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人行鄂州市中心支行</w:t>
            </w:r>
          </w:p>
        </w:tc>
        <w:tc>
          <w:tcPr>
            <w:tcW w:w="1640" w:type="dxa"/>
            <w:vAlign w:val="center"/>
          </w:tcPr>
          <w:p w14:paraId="7D90E533">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市发改委，相关金融机构</w:t>
            </w:r>
          </w:p>
        </w:tc>
        <w:tc>
          <w:tcPr>
            <w:tcW w:w="1401" w:type="dxa"/>
            <w:vAlign w:val="center"/>
          </w:tcPr>
          <w:p w14:paraId="11C376AE">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2856A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580" w:type="dxa"/>
            <w:vMerge w:val="restart"/>
            <w:vAlign w:val="center"/>
          </w:tcPr>
          <w:p w14:paraId="415B590D">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19</w:t>
            </w:r>
          </w:p>
        </w:tc>
        <w:tc>
          <w:tcPr>
            <w:tcW w:w="1203" w:type="dxa"/>
            <w:vMerge w:val="restart"/>
            <w:vAlign w:val="center"/>
          </w:tcPr>
          <w:p w14:paraId="7E44C4FC">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健全完善粮食受益保障等</w:t>
            </w:r>
          </w:p>
          <w:p w14:paraId="08AD5928">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政策</w:t>
            </w:r>
          </w:p>
        </w:tc>
        <w:tc>
          <w:tcPr>
            <w:tcW w:w="520" w:type="dxa"/>
            <w:vAlign w:val="center"/>
          </w:tcPr>
          <w:p w14:paraId="6F0F2B0B">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76</w:t>
            </w:r>
          </w:p>
        </w:tc>
        <w:tc>
          <w:tcPr>
            <w:tcW w:w="4116" w:type="dxa"/>
            <w:vAlign w:val="center"/>
          </w:tcPr>
          <w:p w14:paraId="132F20A7">
            <w:pPr>
              <w:widowControl/>
              <w:spacing w:line="26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在第一批发放实际种粮农民一次性补贴资金8.02亿元的基础上，及时发放第二批实际种粮农民一次性补贴资金3.89亿元，弥补成本上涨带来的种粮收益下降。</w:t>
            </w:r>
          </w:p>
        </w:tc>
        <w:tc>
          <w:tcPr>
            <w:tcW w:w="580" w:type="dxa"/>
            <w:vAlign w:val="center"/>
          </w:tcPr>
          <w:p w14:paraId="0AD261A1">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91</w:t>
            </w:r>
          </w:p>
        </w:tc>
        <w:tc>
          <w:tcPr>
            <w:tcW w:w="3533" w:type="dxa"/>
            <w:vAlign w:val="center"/>
          </w:tcPr>
          <w:p w14:paraId="79207BD1">
            <w:pPr>
              <w:widowControl/>
              <w:spacing w:line="26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及时发放种粮农民一次性补贴资金777万元，弥补成本上涨带来的种粮收益下降。</w:t>
            </w:r>
          </w:p>
        </w:tc>
        <w:tc>
          <w:tcPr>
            <w:tcW w:w="1040" w:type="dxa"/>
            <w:vAlign w:val="center"/>
          </w:tcPr>
          <w:p w14:paraId="1BD7AD5F">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市财政局</w:t>
            </w:r>
          </w:p>
        </w:tc>
        <w:tc>
          <w:tcPr>
            <w:tcW w:w="1640" w:type="dxa"/>
            <w:vAlign w:val="center"/>
          </w:tcPr>
          <w:p w14:paraId="734571EC">
            <w:pPr>
              <w:widowControl/>
              <w:spacing w:line="26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市农业农村局，各区人民政府，葛店开发区、临空经济区管委会</w:t>
            </w:r>
          </w:p>
        </w:tc>
        <w:tc>
          <w:tcPr>
            <w:tcW w:w="1401" w:type="dxa"/>
            <w:vAlign w:val="center"/>
          </w:tcPr>
          <w:p w14:paraId="0879B89B">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2022年7月</w:t>
            </w:r>
          </w:p>
        </w:tc>
      </w:tr>
      <w:tr w14:paraId="3CA01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trPr>
        <w:tc>
          <w:tcPr>
            <w:tcW w:w="580" w:type="dxa"/>
            <w:vMerge w:val="continue"/>
            <w:vAlign w:val="center"/>
          </w:tcPr>
          <w:p w14:paraId="5851A1BE">
            <w:pPr>
              <w:widowControl/>
              <w:jc w:val="left"/>
              <w:rPr>
                <w:rFonts w:ascii="仿宋_GB2312" w:hAnsi="宋体" w:eastAsia="仿宋_GB2312" w:cs="宋体"/>
                <w:kern w:val="0"/>
                <w:sz w:val="20"/>
                <w:szCs w:val="20"/>
              </w:rPr>
            </w:pPr>
          </w:p>
        </w:tc>
        <w:tc>
          <w:tcPr>
            <w:tcW w:w="1203" w:type="dxa"/>
            <w:vMerge w:val="continue"/>
            <w:vAlign w:val="center"/>
          </w:tcPr>
          <w:p w14:paraId="0E237DB0">
            <w:pPr>
              <w:widowControl/>
              <w:jc w:val="center"/>
              <w:rPr>
                <w:rFonts w:ascii="仿宋_GB2312" w:hAnsi="宋体" w:eastAsia="仿宋_GB2312" w:cs="宋体"/>
                <w:kern w:val="0"/>
                <w:sz w:val="20"/>
                <w:szCs w:val="20"/>
              </w:rPr>
            </w:pPr>
          </w:p>
        </w:tc>
        <w:tc>
          <w:tcPr>
            <w:tcW w:w="520" w:type="dxa"/>
            <w:vAlign w:val="center"/>
          </w:tcPr>
          <w:p w14:paraId="62C7D334">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77</w:t>
            </w:r>
          </w:p>
        </w:tc>
        <w:tc>
          <w:tcPr>
            <w:tcW w:w="4116" w:type="dxa"/>
            <w:vAlign w:val="center"/>
          </w:tcPr>
          <w:p w14:paraId="041EDCA4">
            <w:pPr>
              <w:widowControl/>
              <w:spacing w:line="26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对接中化、中农等进口钾肥企业，争取更多钾肥进口数量。</w:t>
            </w:r>
          </w:p>
        </w:tc>
        <w:tc>
          <w:tcPr>
            <w:tcW w:w="580" w:type="dxa"/>
            <w:vAlign w:val="center"/>
          </w:tcPr>
          <w:p w14:paraId="6AE2C61A">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3533" w:type="dxa"/>
            <w:vAlign w:val="center"/>
          </w:tcPr>
          <w:p w14:paraId="4C94FDBD">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（目前我市农资企业中没有企业到海关办理注册，没有农资企业有进出口资质，此项我市暂不涉及）</w:t>
            </w:r>
          </w:p>
        </w:tc>
        <w:tc>
          <w:tcPr>
            <w:tcW w:w="1040" w:type="dxa"/>
            <w:vAlign w:val="center"/>
          </w:tcPr>
          <w:p w14:paraId="25782B0C">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市商务局</w:t>
            </w:r>
          </w:p>
        </w:tc>
        <w:tc>
          <w:tcPr>
            <w:tcW w:w="1640" w:type="dxa"/>
            <w:vAlign w:val="center"/>
          </w:tcPr>
          <w:p w14:paraId="5DEEF894">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市发改委、鄂州海关</w:t>
            </w:r>
          </w:p>
        </w:tc>
        <w:tc>
          <w:tcPr>
            <w:tcW w:w="1401" w:type="dxa"/>
            <w:vAlign w:val="center"/>
          </w:tcPr>
          <w:p w14:paraId="0F981D1A">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370BF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580" w:type="dxa"/>
            <w:vMerge w:val="continue"/>
            <w:vAlign w:val="center"/>
          </w:tcPr>
          <w:p w14:paraId="02E4C248">
            <w:pPr>
              <w:widowControl/>
              <w:jc w:val="center"/>
              <w:rPr>
                <w:rFonts w:ascii="仿宋_GB2312" w:hAnsi="宋体" w:eastAsia="仿宋_GB2312" w:cs="宋体"/>
                <w:kern w:val="0"/>
                <w:sz w:val="20"/>
                <w:szCs w:val="20"/>
              </w:rPr>
            </w:pPr>
          </w:p>
        </w:tc>
        <w:tc>
          <w:tcPr>
            <w:tcW w:w="1203" w:type="dxa"/>
            <w:vMerge w:val="continue"/>
            <w:vAlign w:val="center"/>
          </w:tcPr>
          <w:p w14:paraId="7AC5AB5E">
            <w:pPr>
              <w:widowControl/>
              <w:jc w:val="center"/>
              <w:rPr>
                <w:rFonts w:ascii="仿宋_GB2312" w:hAnsi="宋体" w:eastAsia="仿宋_GB2312" w:cs="宋体"/>
                <w:kern w:val="0"/>
                <w:sz w:val="20"/>
                <w:szCs w:val="20"/>
              </w:rPr>
            </w:pPr>
          </w:p>
        </w:tc>
        <w:tc>
          <w:tcPr>
            <w:tcW w:w="520" w:type="dxa"/>
            <w:vMerge w:val="restart"/>
            <w:vAlign w:val="center"/>
          </w:tcPr>
          <w:p w14:paraId="02CF4D60">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78</w:t>
            </w:r>
          </w:p>
        </w:tc>
        <w:tc>
          <w:tcPr>
            <w:tcW w:w="4116" w:type="dxa"/>
            <w:vMerge w:val="restart"/>
            <w:vAlign w:val="center"/>
          </w:tcPr>
          <w:p w14:paraId="3CA6AF90">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及时布设托市收储库点，根据市场形势及时报请国家批准，在我省启动最低收购价预案。组织开展巡回督导和监督检查，及时发现和解决收购中出现的各种问题，严肃查处各类违法违规行为，保护种粮农民利益。</w:t>
            </w:r>
          </w:p>
        </w:tc>
        <w:tc>
          <w:tcPr>
            <w:tcW w:w="580" w:type="dxa"/>
            <w:vAlign w:val="center"/>
          </w:tcPr>
          <w:p w14:paraId="79644A6A">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92</w:t>
            </w:r>
          </w:p>
        </w:tc>
        <w:tc>
          <w:tcPr>
            <w:tcW w:w="3533" w:type="dxa"/>
            <w:vAlign w:val="center"/>
          </w:tcPr>
          <w:p w14:paraId="03CF5E28">
            <w:pPr>
              <w:widowControl/>
              <w:spacing w:line="26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根据省粮食局有关要求及时组织中储粮、市农发行确定我市托市收储库点，备足仓容和设备。做好粮食市场价格监测工作，及时启动我市最低价收购。</w:t>
            </w:r>
          </w:p>
        </w:tc>
        <w:tc>
          <w:tcPr>
            <w:tcW w:w="1040" w:type="dxa"/>
            <w:vAlign w:val="center"/>
          </w:tcPr>
          <w:p w14:paraId="156E38CB">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市发改委（市粮食局）</w:t>
            </w:r>
          </w:p>
        </w:tc>
        <w:tc>
          <w:tcPr>
            <w:tcW w:w="1640" w:type="dxa"/>
            <w:vAlign w:val="center"/>
          </w:tcPr>
          <w:p w14:paraId="190AAE6C">
            <w:pPr>
              <w:widowControl/>
              <w:spacing w:line="26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农发行鄂州分行，各区人民政府，葛店开发区、临空经济区管委会</w:t>
            </w:r>
          </w:p>
        </w:tc>
        <w:tc>
          <w:tcPr>
            <w:tcW w:w="1401" w:type="dxa"/>
            <w:vAlign w:val="center"/>
          </w:tcPr>
          <w:p w14:paraId="6EF264B2">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7D8D8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2" w:hRule="atLeast"/>
        </w:trPr>
        <w:tc>
          <w:tcPr>
            <w:tcW w:w="580" w:type="dxa"/>
            <w:vMerge w:val="continue"/>
            <w:vAlign w:val="center"/>
          </w:tcPr>
          <w:p w14:paraId="083D3965">
            <w:pPr>
              <w:widowControl/>
              <w:jc w:val="left"/>
              <w:rPr>
                <w:rFonts w:ascii="仿宋_GB2312" w:hAnsi="宋体" w:eastAsia="仿宋_GB2312" w:cs="宋体"/>
                <w:kern w:val="0"/>
                <w:sz w:val="20"/>
                <w:szCs w:val="20"/>
              </w:rPr>
            </w:pPr>
          </w:p>
        </w:tc>
        <w:tc>
          <w:tcPr>
            <w:tcW w:w="1203" w:type="dxa"/>
            <w:vMerge w:val="continue"/>
            <w:vAlign w:val="center"/>
          </w:tcPr>
          <w:p w14:paraId="60E6457F">
            <w:pPr>
              <w:widowControl/>
              <w:jc w:val="center"/>
              <w:rPr>
                <w:rFonts w:ascii="仿宋_GB2312" w:hAnsi="宋体" w:eastAsia="仿宋_GB2312" w:cs="宋体"/>
                <w:kern w:val="0"/>
                <w:sz w:val="20"/>
                <w:szCs w:val="20"/>
              </w:rPr>
            </w:pPr>
          </w:p>
        </w:tc>
        <w:tc>
          <w:tcPr>
            <w:tcW w:w="520" w:type="dxa"/>
            <w:vMerge w:val="continue"/>
            <w:vAlign w:val="center"/>
          </w:tcPr>
          <w:p w14:paraId="71A2B5D0">
            <w:pPr>
              <w:widowControl/>
              <w:jc w:val="left"/>
              <w:rPr>
                <w:rFonts w:ascii="仿宋_GB2312" w:hAnsi="宋体" w:eastAsia="仿宋_GB2312" w:cs="宋体"/>
                <w:kern w:val="0"/>
                <w:sz w:val="20"/>
                <w:szCs w:val="20"/>
              </w:rPr>
            </w:pPr>
          </w:p>
        </w:tc>
        <w:tc>
          <w:tcPr>
            <w:tcW w:w="4116" w:type="dxa"/>
            <w:vMerge w:val="continue"/>
            <w:vAlign w:val="center"/>
          </w:tcPr>
          <w:p w14:paraId="46444CD9">
            <w:pPr>
              <w:widowControl/>
              <w:jc w:val="left"/>
              <w:rPr>
                <w:rFonts w:ascii="仿宋_GB2312" w:hAnsi="宋体" w:eastAsia="仿宋_GB2312" w:cs="宋体"/>
                <w:kern w:val="0"/>
                <w:sz w:val="20"/>
                <w:szCs w:val="20"/>
              </w:rPr>
            </w:pPr>
          </w:p>
        </w:tc>
        <w:tc>
          <w:tcPr>
            <w:tcW w:w="580" w:type="dxa"/>
            <w:vAlign w:val="center"/>
          </w:tcPr>
          <w:p w14:paraId="341B6D59">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93</w:t>
            </w:r>
          </w:p>
        </w:tc>
        <w:tc>
          <w:tcPr>
            <w:tcW w:w="3533" w:type="dxa"/>
            <w:vAlign w:val="center"/>
          </w:tcPr>
          <w:p w14:paraId="514FBEAD">
            <w:pPr>
              <w:widowControl/>
              <w:spacing w:line="26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畅通举报渠道，在收购网点公布举报热线，广泛接收涉粮问题群众举报，加强举报件的督办查办，有效发挥12325全国粮食和物资储备监管热线的“前哨”作用；组建工作专班，组织开展专项督查行动，深入收购一线进行督导和调研，切实落实监管责任，坚决查处以陈顶新、以次充好、转圈粮、虚假轮换等问题，严厉打击压级压价、拖欠农民售粮款等损害农民利益行为，保证粮食收购有序开展。</w:t>
            </w:r>
          </w:p>
        </w:tc>
        <w:tc>
          <w:tcPr>
            <w:tcW w:w="1040" w:type="dxa"/>
            <w:vAlign w:val="center"/>
          </w:tcPr>
          <w:p w14:paraId="6AD1448C">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市发改委（市粮食局）</w:t>
            </w:r>
          </w:p>
        </w:tc>
        <w:tc>
          <w:tcPr>
            <w:tcW w:w="1640" w:type="dxa"/>
            <w:vAlign w:val="center"/>
          </w:tcPr>
          <w:p w14:paraId="6E44C344">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市市场监管局，各区人民政府，葛店开发区、临空经济区管委会</w:t>
            </w:r>
          </w:p>
        </w:tc>
        <w:tc>
          <w:tcPr>
            <w:tcW w:w="1401" w:type="dxa"/>
            <w:vAlign w:val="center"/>
          </w:tcPr>
          <w:p w14:paraId="6FB23A69">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30097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580" w:type="dxa"/>
            <w:vAlign w:val="center"/>
          </w:tcPr>
          <w:p w14:paraId="6FD333F4">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19</w:t>
            </w:r>
          </w:p>
        </w:tc>
        <w:tc>
          <w:tcPr>
            <w:tcW w:w="1203" w:type="dxa"/>
            <w:vAlign w:val="center"/>
          </w:tcPr>
          <w:p w14:paraId="5F3BAC4E">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健全完善粮食受益保障等</w:t>
            </w:r>
          </w:p>
          <w:p w14:paraId="1A73C4BB">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政策</w:t>
            </w:r>
          </w:p>
        </w:tc>
        <w:tc>
          <w:tcPr>
            <w:tcW w:w="520" w:type="dxa"/>
            <w:vAlign w:val="center"/>
          </w:tcPr>
          <w:p w14:paraId="42066995">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79</w:t>
            </w:r>
          </w:p>
        </w:tc>
        <w:tc>
          <w:tcPr>
            <w:tcW w:w="4116" w:type="dxa"/>
            <w:vAlign w:val="center"/>
          </w:tcPr>
          <w:p w14:paraId="7749B9EB">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落实种粮补贴政策，积极引导县（市、区）调整优化种植结构。</w:t>
            </w:r>
          </w:p>
        </w:tc>
        <w:tc>
          <w:tcPr>
            <w:tcW w:w="580" w:type="dxa"/>
            <w:vAlign w:val="center"/>
          </w:tcPr>
          <w:p w14:paraId="4C458964">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94</w:t>
            </w:r>
          </w:p>
        </w:tc>
        <w:tc>
          <w:tcPr>
            <w:tcW w:w="3533" w:type="dxa"/>
            <w:vAlign w:val="center"/>
          </w:tcPr>
          <w:p w14:paraId="17261786">
            <w:pPr>
              <w:widowControl/>
              <w:spacing w:line="26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调剂稻谷补贴资金200万元，用于促进绿色优质早稻生产补贴、组织市场化收购等工作。发放一次性种粮补贴777万元，用于补贴水稻、小麦实际生产者。启动全市水稻保险工作。</w:t>
            </w:r>
          </w:p>
        </w:tc>
        <w:tc>
          <w:tcPr>
            <w:tcW w:w="1040" w:type="dxa"/>
            <w:vAlign w:val="center"/>
          </w:tcPr>
          <w:p w14:paraId="612FDC7E">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市农业农村局</w:t>
            </w:r>
          </w:p>
        </w:tc>
        <w:tc>
          <w:tcPr>
            <w:tcW w:w="1640" w:type="dxa"/>
            <w:vAlign w:val="center"/>
          </w:tcPr>
          <w:p w14:paraId="427E40AB">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市财政局，各区人民政府，葛店开发区、临空经济区管委会</w:t>
            </w:r>
          </w:p>
        </w:tc>
        <w:tc>
          <w:tcPr>
            <w:tcW w:w="1401" w:type="dxa"/>
            <w:vAlign w:val="center"/>
          </w:tcPr>
          <w:p w14:paraId="4D856362">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6F5F5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9" w:hRule="atLeast"/>
        </w:trPr>
        <w:tc>
          <w:tcPr>
            <w:tcW w:w="580" w:type="dxa"/>
            <w:vAlign w:val="center"/>
          </w:tcPr>
          <w:p w14:paraId="18A85EA3">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1203" w:type="dxa"/>
            <w:vAlign w:val="center"/>
          </w:tcPr>
          <w:p w14:paraId="7F35DD1A">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在确保安全清洁高效利用的前提下有序释放煤炭优质产能</w:t>
            </w:r>
          </w:p>
        </w:tc>
        <w:tc>
          <w:tcPr>
            <w:tcW w:w="520" w:type="dxa"/>
            <w:vAlign w:val="center"/>
          </w:tcPr>
          <w:p w14:paraId="7FE14A9C">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80</w:t>
            </w:r>
          </w:p>
        </w:tc>
        <w:tc>
          <w:tcPr>
            <w:tcW w:w="4116" w:type="dxa"/>
            <w:vAlign w:val="center"/>
          </w:tcPr>
          <w:p w14:paraId="469BFF29">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跟踪调度电煤日供耗存变化，督促发电企业落实组煤保供责任和安全存煤要求，确保电煤库存保持在合理水平。统筹三峡增供、省间互济、外电入鄂和各类发电机组出力，努力守住不发生“拉闸限电”底线。</w:t>
            </w:r>
          </w:p>
        </w:tc>
        <w:tc>
          <w:tcPr>
            <w:tcW w:w="580" w:type="dxa"/>
            <w:vAlign w:val="center"/>
          </w:tcPr>
          <w:p w14:paraId="16A0DC5A">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95</w:t>
            </w:r>
          </w:p>
        </w:tc>
        <w:tc>
          <w:tcPr>
            <w:tcW w:w="3533" w:type="dxa"/>
            <w:vAlign w:val="center"/>
          </w:tcPr>
          <w:p w14:paraId="16FF9112">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督促鄂州电厂结合国家关于发电企业煤炭中长协议100%全覆盖的要求以及今年中长协议兑现情况，全力争取煤炭资源，丰富煤炭供应渠道全力提升电煤库存，保障存煤可支持不低于20天用量。</w:t>
            </w:r>
          </w:p>
        </w:tc>
        <w:tc>
          <w:tcPr>
            <w:tcW w:w="1040" w:type="dxa"/>
            <w:vAlign w:val="center"/>
          </w:tcPr>
          <w:p w14:paraId="5E782A40">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市发改委</w:t>
            </w:r>
          </w:p>
        </w:tc>
        <w:tc>
          <w:tcPr>
            <w:tcW w:w="1640" w:type="dxa"/>
            <w:vAlign w:val="center"/>
          </w:tcPr>
          <w:p w14:paraId="0B5D8386">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市交通运输局、国网鄂州供电公司、湖北能源集团鄂州发电有限公司、各区人民政府，葛店开发区、临空经济区管委会</w:t>
            </w:r>
          </w:p>
        </w:tc>
        <w:tc>
          <w:tcPr>
            <w:tcW w:w="1401" w:type="dxa"/>
            <w:vAlign w:val="center"/>
          </w:tcPr>
          <w:p w14:paraId="0C91935E">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247AC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trPr>
        <w:tc>
          <w:tcPr>
            <w:tcW w:w="580" w:type="dxa"/>
            <w:vMerge w:val="restart"/>
            <w:vAlign w:val="center"/>
          </w:tcPr>
          <w:p w14:paraId="4E5C1830">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21</w:t>
            </w:r>
          </w:p>
        </w:tc>
        <w:tc>
          <w:tcPr>
            <w:tcW w:w="1203" w:type="dxa"/>
            <w:vMerge w:val="restart"/>
            <w:vAlign w:val="center"/>
          </w:tcPr>
          <w:p w14:paraId="274C53A8">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抓紧推动实施一批能源项目</w:t>
            </w:r>
          </w:p>
        </w:tc>
        <w:tc>
          <w:tcPr>
            <w:tcW w:w="520" w:type="dxa"/>
            <w:vAlign w:val="center"/>
          </w:tcPr>
          <w:p w14:paraId="67517B95">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81</w:t>
            </w:r>
          </w:p>
        </w:tc>
        <w:tc>
          <w:tcPr>
            <w:tcW w:w="4116" w:type="dxa"/>
            <w:vAlign w:val="center"/>
          </w:tcPr>
          <w:p w14:paraId="0403D718">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加快已纳规清洁高效电源点项目建设，仙桃电厂迎峰度夏前投运，积极争取国家新增我省煤电建设规模。</w:t>
            </w:r>
          </w:p>
        </w:tc>
        <w:tc>
          <w:tcPr>
            <w:tcW w:w="580" w:type="dxa"/>
            <w:vAlign w:val="center"/>
          </w:tcPr>
          <w:p w14:paraId="5C78D104">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96</w:t>
            </w:r>
          </w:p>
        </w:tc>
        <w:tc>
          <w:tcPr>
            <w:tcW w:w="3533" w:type="dxa"/>
            <w:vAlign w:val="center"/>
          </w:tcPr>
          <w:p w14:paraId="0DE1619D">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积极探索我市可利用清洁能源，统筹谋划大型清洁能源发电项目，申报并争取国家和省级政策支持。</w:t>
            </w:r>
          </w:p>
        </w:tc>
        <w:tc>
          <w:tcPr>
            <w:tcW w:w="1040" w:type="dxa"/>
            <w:vAlign w:val="center"/>
          </w:tcPr>
          <w:p w14:paraId="00F92229">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市发改委</w:t>
            </w:r>
          </w:p>
        </w:tc>
        <w:tc>
          <w:tcPr>
            <w:tcW w:w="1640" w:type="dxa"/>
            <w:vAlign w:val="center"/>
          </w:tcPr>
          <w:p w14:paraId="0A590E16">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国网鄂州供电公司</w:t>
            </w:r>
          </w:p>
        </w:tc>
        <w:tc>
          <w:tcPr>
            <w:tcW w:w="1401" w:type="dxa"/>
            <w:vAlign w:val="center"/>
          </w:tcPr>
          <w:p w14:paraId="47DC02A9">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787C5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7" w:hRule="atLeast"/>
        </w:trPr>
        <w:tc>
          <w:tcPr>
            <w:tcW w:w="580" w:type="dxa"/>
            <w:vMerge w:val="continue"/>
            <w:vAlign w:val="center"/>
          </w:tcPr>
          <w:p w14:paraId="6E7A4043">
            <w:pPr>
              <w:widowControl/>
              <w:jc w:val="left"/>
              <w:rPr>
                <w:rFonts w:ascii="仿宋_GB2312" w:hAnsi="宋体" w:eastAsia="仿宋_GB2312" w:cs="宋体"/>
                <w:kern w:val="0"/>
                <w:sz w:val="20"/>
                <w:szCs w:val="20"/>
              </w:rPr>
            </w:pPr>
          </w:p>
        </w:tc>
        <w:tc>
          <w:tcPr>
            <w:tcW w:w="1203" w:type="dxa"/>
            <w:vMerge w:val="continue"/>
            <w:vAlign w:val="center"/>
          </w:tcPr>
          <w:p w14:paraId="288F4627">
            <w:pPr>
              <w:widowControl/>
              <w:jc w:val="center"/>
              <w:rPr>
                <w:rFonts w:ascii="仿宋_GB2312" w:hAnsi="宋体" w:eastAsia="仿宋_GB2312" w:cs="宋体"/>
                <w:kern w:val="0"/>
                <w:sz w:val="20"/>
                <w:szCs w:val="20"/>
              </w:rPr>
            </w:pPr>
          </w:p>
        </w:tc>
        <w:tc>
          <w:tcPr>
            <w:tcW w:w="520" w:type="dxa"/>
            <w:vAlign w:val="center"/>
          </w:tcPr>
          <w:p w14:paraId="2A02B298">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82</w:t>
            </w:r>
          </w:p>
        </w:tc>
        <w:tc>
          <w:tcPr>
            <w:tcW w:w="4116" w:type="dxa"/>
            <w:vAlign w:val="center"/>
          </w:tcPr>
          <w:p w14:paraId="1C2F733F">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加快百万千瓦新能源基地等项目建设。</w:t>
            </w:r>
          </w:p>
        </w:tc>
        <w:tc>
          <w:tcPr>
            <w:tcW w:w="580" w:type="dxa"/>
            <w:vAlign w:val="center"/>
          </w:tcPr>
          <w:p w14:paraId="47EE4AE9">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97</w:t>
            </w:r>
          </w:p>
        </w:tc>
        <w:tc>
          <w:tcPr>
            <w:tcW w:w="3533" w:type="dxa"/>
            <w:vAlign w:val="center"/>
          </w:tcPr>
          <w:p w14:paraId="1C91FE40">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统筹利用鄂州市新能源光伏发电资源，谋划推进鄂州市新能源光伏发电百万基地项目，磋商选定基地项目开发主体，促进鄂州市新能源光伏发电和新能源产业发展。</w:t>
            </w:r>
          </w:p>
        </w:tc>
        <w:tc>
          <w:tcPr>
            <w:tcW w:w="1040" w:type="dxa"/>
            <w:vAlign w:val="center"/>
          </w:tcPr>
          <w:p w14:paraId="01CF6684">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市发改委</w:t>
            </w:r>
          </w:p>
        </w:tc>
        <w:tc>
          <w:tcPr>
            <w:tcW w:w="1640" w:type="dxa"/>
            <w:vAlign w:val="center"/>
          </w:tcPr>
          <w:p w14:paraId="7AC7414C">
            <w:pPr>
              <w:widowControl/>
              <w:spacing w:line="26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市自然资源和规划局、市生态环境局、市林业局、国网鄂州供电公司，各区人民政府，葛店开发区、临空经济区管委会</w:t>
            </w:r>
          </w:p>
        </w:tc>
        <w:tc>
          <w:tcPr>
            <w:tcW w:w="1401" w:type="dxa"/>
            <w:vAlign w:val="center"/>
          </w:tcPr>
          <w:p w14:paraId="42BBEA03">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0F0EF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trPr>
        <w:tc>
          <w:tcPr>
            <w:tcW w:w="580" w:type="dxa"/>
            <w:vMerge w:val="restart"/>
            <w:vAlign w:val="center"/>
          </w:tcPr>
          <w:p w14:paraId="510D1FD6">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21</w:t>
            </w:r>
          </w:p>
        </w:tc>
        <w:tc>
          <w:tcPr>
            <w:tcW w:w="1203" w:type="dxa"/>
            <w:vMerge w:val="restart"/>
            <w:vAlign w:val="center"/>
          </w:tcPr>
          <w:p w14:paraId="46A80C91">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抓紧推动实施一批能源项目</w:t>
            </w:r>
          </w:p>
        </w:tc>
        <w:tc>
          <w:tcPr>
            <w:tcW w:w="520" w:type="dxa"/>
            <w:vAlign w:val="center"/>
          </w:tcPr>
          <w:p w14:paraId="63F70BC0">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83</w:t>
            </w:r>
          </w:p>
        </w:tc>
        <w:tc>
          <w:tcPr>
            <w:tcW w:w="4116" w:type="dxa"/>
            <w:vAlign w:val="center"/>
          </w:tcPr>
          <w:p w14:paraId="79F79104">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加快通山大幕山、黄梅紫云山等12个抽水蓄能电站前期工作，力争年内开工6个。</w:t>
            </w:r>
          </w:p>
        </w:tc>
        <w:tc>
          <w:tcPr>
            <w:tcW w:w="580" w:type="dxa"/>
            <w:vAlign w:val="center"/>
          </w:tcPr>
          <w:p w14:paraId="7D0F62DC">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98</w:t>
            </w:r>
          </w:p>
        </w:tc>
        <w:tc>
          <w:tcPr>
            <w:tcW w:w="3533" w:type="dxa"/>
            <w:vAlign w:val="center"/>
          </w:tcPr>
          <w:p w14:paraId="6AE396ED">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经省能源局委派相关机构勘察，鄂州市水资源达不到抽水蓄能开发利用要求，湖北省抽水蓄能尚未在鄂州布点,后续继续跟踪推进。</w:t>
            </w:r>
          </w:p>
        </w:tc>
        <w:tc>
          <w:tcPr>
            <w:tcW w:w="1040" w:type="dxa"/>
            <w:vAlign w:val="center"/>
          </w:tcPr>
          <w:p w14:paraId="4F9EE3DA">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市发改委</w:t>
            </w:r>
          </w:p>
        </w:tc>
        <w:tc>
          <w:tcPr>
            <w:tcW w:w="1640" w:type="dxa"/>
            <w:vAlign w:val="center"/>
          </w:tcPr>
          <w:p w14:paraId="7DF53994">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市自然资源和规划局、市生态环境局、市林业局，各区人民政府，葛店开发区、临空经济区管委会</w:t>
            </w:r>
          </w:p>
        </w:tc>
        <w:tc>
          <w:tcPr>
            <w:tcW w:w="1401" w:type="dxa"/>
            <w:vAlign w:val="center"/>
          </w:tcPr>
          <w:p w14:paraId="64746867">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7B349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9" w:hRule="atLeast"/>
        </w:trPr>
        <w:tc>
          <w:tcPr>
            <w:tcW w:w="580" w:type="dxa"/>
            <w:vMerge w:val="continue"/>
            <w:vAlign w:val="center"/>
          </w:tcPr>
          <w:p w14:paraId="26478661">
            <w:pPr>
              <w:widowControl/>
              <w:jc w:val="left"/>
              <w:rPr>
                <w:rFonts w:ascii="仿宋_GB2312" w:hAnsi="宋体" w:eastAsia="仿宋_GB2312" w:cs="宋体"/>
                <w:kern w:val="0"/>
                <w:sz w:val="20"/>
                <w:szCs w:val="20"/>
              </w:rPr>
            </w:pPr>
          </w:p>
        </w:tc>
        <w:tc>
          <w:tcPr>
            <w:tcW w:w="1203" w:type="dxa"/>
            <w:vMerge w:val="continue"/>
            <w:vAlign w:val="center"/>
          </w:tcPr>
          <w:p w14:paraId="202AF1B9">
            <w:pPr>
              <w:widowControl/>
              <w:jc w:val="center"/>
              <w:rPr>
                <w:rFonts w:ascii="仿宋_GB2312" w:hAnsi="宋体" w:eastAsia="仿宋_GB2312" w:cs="宋体"/>
                <w:kern w:val="0"/>
                <w:sz w:val="20"/>
                <w:szCs w:val="20"/>
              </w:rPr>
            </w:pPr>
          </w:p>
        </w:tc>
        <w:tc>
          <w:tcPr>
            <w:tcW w:w="520" w:type="dxa"/>
            <w:vAlign w:val="center"/>
          </w:tcPr>
          <w:p w14:paraId="2352DDE4">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84</w:t>
            </w:r>
          </w:p>
        </w:tc>
        <w:tc>
          <w:tcPr>
            <w:tcW w:w="4116" w:type="dxa"/>
            <w:vAlign w:val="center"/>
          </w:tcPr>
          <w:p w14:paraId="2644CFE8">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争取年内核准并开工金上—湖北特高压工程，积极谋划清洁电力入鄂新通道实施。</w:t>
            </w:r>
          </w:p>
        </w:tc>
        <w:tc>
          <w:tcPr>
            <w:tcW w:w="580" w:type="dxa"/>
            <w:vAlign w:val="center"/>
          </w:tcPr>
          <w:p w14:paraId="63AD5964">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99</w:t>
            </w:r>
          </w:p>
        </w:tc>
        <w:tc>
          <w:tcPr>
            <w:tcW w:w="3533" w:type="dxa"/>
            <w:vAlign w:val="center"/>
          </w:tcPr>
          <w:p w14:paraId="671C5E01">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金上-湖北特高压工程线路穿越鄂州市，积极配合做好该项目前期准备工作和后期建设工作。</w:t>
            </w:r>
          </w:p>
        </w:tc>
        <w:tc>
          <w:tcPr>
            <w:tcW w:w="1040" w:type="dxa"/>
            <w:vAlign w:val="center"/>
          </w:tcPr>
          <w:p w14:paraId="08A00525">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市发改委</w:t>
            </w:r>
          </w:p>
        </w:tc>
        <w:tc>
          <w:tcPr>
            <w:tcW w:w="1640" w:type="dxa"/>
            <w:vAlign w:val="center"/>
          </w:tcPr>
          <w:p w14:paraId="5BA1966A">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市自然资源和规划局、市生态环境局、市林业局、国网鄂州供电公司，各区人民政府，葛店开发区、临空经济区管委会</w:t>
            </w:r>
          </w:p>
        </w:tc>
        <w:tc>
          <w:tcPr>
            <w:tcW w:w="1401" w:type="dxa"/>
            <w:vAlign w:val="center"/>
          </w:tcPr>
          <w:p w14:paraId="26803C37">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0A1C9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6" w:hRule="atLeast"/>
        </w:trPr>
        <w:tc>
          <w:tcPr>
            <w:tcW w:w="580" w:type="dxa"/>
            <w:vAlign w:val="center"/>
          </w:tcPr>
          <w:p w14:paraId="4C71CFD5">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22</w:t>
            </w:r>
          </w:p>
        </w:tc>
        <w:tc>
          <w:tcPr>
            <w:tcW w:w="1203" w:type="dxa"/>
            <w:vAlign w:val="center"/>
          </w:tcPr>
          <w:p w14:paraId="59EFFB8B">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提高煤炭储备能力和水平</w:t>
            </w:r>
          </w:p>
        </w:tc>
        <w:tc>
          <w:tcPr>
            <w:tcW w:w="520" w:type="dxa"/>
            <w:vAlign w:val="center"/>
          </w:tcPr>
          <w:p w14:paraId="553048E0">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85</w:t>
            </w:r>
          </w:p>
        </w:tc>
        <w:tc>
          <w:tcPr>
            <w:tcW w:w="4116" w:type="dxa"/>
            <w:vAlign w:val="center"/>
          </w:tcPr>
          <w:p w14:paraId="0EF874AD">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建立健全全省煤炭储备管理机制。</w:t>
            </w:r>
          </w:p>
        </w:tc>
        <w:tc>
          <w:tcPr>
            <w:tcW w:w="580" w:type="dxa"/>
            <w:vAlign w:val="center"/>
          </w:tcPr>
          <w:p w14:paraId="64C1FE58">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100</w:t>
            </w:r>
          </w:p>
        </w:tc>
        <w:tc>
          <w:tcPr>
            <w:tcW w:w="3533" w:type="dxa"/>
            <w:vAlign w:val="center"/>
          </w:tcPr>
          <w:p w14:paraId="2C7EA5AF">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组织鄂州电厂积极探索鄂州市煤炭储备管理机制，督促鄂州电厂按照全省工作安排落实好地方政府煤炭储备任务；组织鄂州电厂进一步强化对电煤采购、调运、耗用、库存、价格等情况的监测分析，抓紧对接煤炭和运输企业，积极锁定煤源、运力，全力提升电煤库存，保障存煤达到地方政府煤炭储备任务要求。</w:t>
            </w:r>
          </w:p>
        </w:tc>
        <w:tc>
          <w:tcPr>
            <w:tcW w:w="1040" w:type="dxa"/>
            <w:vAlign w:val="center"/>
          </w:tcPr>
          <w:p w14:paraId="53248F69">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市发改委</w:t>
            </w:r>
          </w:p>
        </w:tc>
        <w:tc>
          <w:tcPr>
            <w:tcW w:w="1640" w:type="dxa"/>
            <w:vAlign w:val="center"/>
          </w:tcPr>
          <w:p w14:paraId="7ECD404B">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湖北能源集团鄂州发电有限公司</w:t>
            </w:r>
          </w:p>
        </w:tc>
        <w:tc>
          <w:tcPr>
            <w:tcW w:w="1401" w:type="dxa"/>
            <w:vAlign w:val="center"/>
          </w:tcPr>
          <w:p w14:paraId="739807D8">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62734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8" w:hRule="atLeast"/>
        </w:trPr>
        <w:tc>
          <w:tcPr>
            <w:tcW w:w="580" w:type="dxa"/>
            <w:vAlign w:val="center"/>
          </w:tcPr>
          <w:p w14:paraId="5450C2F0">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23</w:t>
            </w:r>
          </w:p>
        </w:tc>
        <w:tc>
          <w:tcPr>
            <w:tcW w:w="1203" w:type="dxa"/>
            <w:vAlign w:val="center"/>
          </w:tcPr>
          <w:p w14:paraId="031B97D3">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加强原油等能源资源储备能力</w:t>
            </w:r>
          </w:p>
        </w:tc>
        <w:tc>
          <w:tcPr>
            <w:tcW w:w="520" w:type="dxa"/>
            <w:vAlign w:val="center"/>
          </w:tcPr>
          <w:p w14:paraId="17CD3F74">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86</w:t>
            </w:r>
          </w:p>
        </w:tc>
        <w:tc>
          <w:tcPr>
            <w:tcW w:w="4116" w:type="dxa"/>
            <w:vAlign w:val="center"/>
          </w:tcPr>
          <w:p w14:paraId="2F48E6BB">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建设三峡翻坝成品油管道配套油库，对部分现有油库实施改扩建。</w:t>
            </w:r>
          </w:p>
        </w:tc>
        <w:tc>
          <w:tcPr>
            <w:tcW w:w="580" w:type="dxa"/>
            <w:vAlign w:val="center"/>
          </w:tcPr>
          <w:p w14:paraId="717BF9C8">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101</w:t>
            </w:r>
          </w:p>
        </w:tc>
        <w:tc>
          <w:tcPr>
            <w:tcW w:w="3533" w:type="dxa"/>
            <w:vAlign w:val="center"/>
          </w:tcPr>
          <w:p w14:paraId="32D6297A">
            <w:pPr>
              <w:widowControl/>
              <w:spacing w:line="26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鉴于省级层面已经统筹鄂东区域油库分布（我市无成品油储备任务），市发改委、市商务局积极配合落实全省成品油储备工作，做好我市成品油市场整治工作，促进我市成品油市场稳定有序。后续，市发改委、市商务局将积极争取投资5亿元的中石化华中非油产品集散中心项目落户鄂州，满足全省非油产品集散需要。</w:t>
            </w:r>
          </w:p>
        </w:tc>
        <w:tc>
          <w:tcPr>
            <w:tcW w:w="1040" w:type="dxa"/>
            <w:vAlign w:val="center"/>
          </w:tcPr>
          <w:p w14:paraId="747A99F3">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市发改委、市商务局</w:t>
            </w:r>
          </w:p>
        </w:tc>
        <w:tc>
          <w:tcPr>
            <w:tcW w:w="1640" w:type="dxa"/>
            <w:vAlign w:val="center"/>
          </w:tcPr>
          <w:p w14:paraId="34C9C296">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市财政局，各区人民政府，葛店开发区、临空经济区管委会</w:t>
            </w:r>
          </w:p>
        </w:tc>
        <w:tc>
          <w:tcPr>
            <w:tcW w:w="1401" w:type="dxa"/>
            <w:vAlign w:val="center"/>
          </w:tcPr>
          <w:p w14:paraId="2EC9964E">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1D670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580" w:type="dxa"/>
            <w:vMerge w:val="restart"/>
            <w:vAlign w:val="center"/>
          </w:tcPr>
          <w:p w14:paraId="204389D2">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24</w:t>
            </w:r>
          </w:p>
        </w:tc>
        <w:tc>
          <w:tcPr>
            <w:tcW w:w="1203" w:type="dxa"/>
            <w:vMerge w:val="restart"/>
            <w:vAlign w:val="center"/>
          </w:tcPr>
          <w:p w14:paraId="5F4713C5">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降低市场主体用水用电用网等成本</w:t>
            </w:r>
          </w:p>
        </w:tc>
        <w:tc>
          <w:tcPr>
            <w:tcW w:w="520" w:type="dxa"/>
            <w:vMerge w:val="restart"/>
            <w:vAlign w:val="center"/>
          </w:tcPr>
          <w:p w14:paraId="3DE9541F">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87</w:t>
            </w:r>
          </w:p>
        </w:tc>
        <w:tc>
          <w:tcPr>
            <w:tcW w:w="4116" w:type="dxa"/>
            <w:vMerge w:val="restart"/>
            <w:vAlign w:val="center"/>
          </w:tcPr>
          <w:p w14:paraId="412A2933">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严格落实对受疫情影响暂时出现生产经营困难小微企业和个体工商户用水用气“欠费不停供”政策，设立6个月的费用缓缴期，缓缴期间免收欠费滞纳金。清理规范城镇供水供气行业收费，取消不合理收费。</w:t>
            </w:r>
          </w:p>
        </w:tc>
        <w:tc>
          <w:tcPr>
            <w:tcW w:w="580" w:type="dxa"/>
            <w:vAlign w:val="center"/>
          </w:tcPr>
          <w:p w14:paraId="2730A3D7">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102</w:t>
            </w:r>
          </w:p>
        </w:tc>
        <w:tc>
          <w:tcPr>
            <w:tcW w:w="3533" w:type="dxa"/>
            <w:vAlign w:val="center"/>
          </w:tcPr>
          <w:p w14:paraId="273B943A">
            <w:pPr>
              <w:widowControl/>
              <w:spacing w:line="26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严格落实省住建厅《关于认真贯彻落实稳经济涉供水供气相关政策通知》，督促市安泰天然气公司等燃气企业，建立6个月的费用缓缴费期，缓缴实施期限到2022年底的欠费滞纳金。</w:t>
            </w:r>
          </w:p>
        </w:tc>
        <w:tc>
          <w:tcPr>
            <w:tcW w:w="1040" w:type="dxa"/>
            <w:vMerge w:val="restart"/>
            <w:vAlign w:val="center"/>
          </w:tcPr>
          <w:p w14:paraId="02A2FD01">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市住建局</w:t>
            </w:r>
          </w:p>
        </w:tc>
        <w:tc>
          <w:tcPr>
            <w:tcW w:w="1640" w:type="dxa"/>
            <w:vMerge w:val="restart"/>
            <w:vAlign w:val="center"/>
          </w:tcPr>
          <w:p w14:paraId="00CD61F6">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vMerge w:val="restart"/>
            <w:vAlign w:val="center"/>
          </w:tcPr>
          <w:p w14:paraId="2E4FD022">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662B1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580" w:type="dxa"/>
            <w:vMerge w:val="continue"/>
            <w:vAlign w:val="center"/>
          </w:tcPr>
          <w:p w14:paraId="7823D526">
            <w:pPr>
              <w:widowControl/>
              <w:jc w:val="left"/>
              <w:rPr>
                <w:rFonts w:ascii="仿宋_GB2312" w:hAnsi="宋体" w:eastAsia="仿宋_GB2312" w:cs="宋体"/>
                <w:kern w:val="0"/>
                <w:sz w:val="20"/>
                <w:szCs w:val="20"/>
              </w:rPr>
            </w:pPr>
          </w:p>
        </w:tc>
        <w:tc>
          <w:tcPr>
            <w:tcW w:w="1203" w:type="dxa"/>
            <w:vMerge w:val="continue"/>
            <w:vAlign w:val="center"/>
          </w:tcPr>
          <w:p w14:paraId="37A7CBF1">
            <w:pPr>
              <w:widowControl/>
              <w:jc w:val="center"/>
              <w:rPr>
                <w:rFonts w:ascii="仿宋_GB2312" w:hAnsi="宋体" w:eastAsia="仿宋_GB2312" w:cs="宋体"/>
                <w:kern w:val="0"/>
                <w:sz w:val="20"/>
                <w:szCs w:val="20"/>
              </w:rPr>
            </w:pPr>
          </w:p>
        </w:tc>
        <w:tc>
          <w:tcPr>
            <w:tcW w:w="520" w:type="dxa"/>
            <w:vMerge w:val="continue"/>
            <w:vAlign w:val="center"/>
          </w:tcPr>
          <w:p w14:paraId="1D9B377E">
            <w:pPr>
              <w:widowControl/>
              <w:jc w:val="left"/>
              <w:rPr>
                <w:rFonts w:ascii="仿宋_GB2312" w:hAnsi="宋体" w:eastAsia="仿宋_GB2312" w:cs="宋体"/>
                <w:kern w:val="0"/>
                <w:sz w:val="20"/>
                <w:szCs w:val="20"/>
              </w:rPr>
            </w:pPr>
          </w:p>
        </w:tc>
        <w:tc>
          <w:tcPr>
            <w:tcW w:w="4116" w:type="dxa"/>
            <w:vMerge w:val="continue"/>
            <w:vAlign w:val="center"/>
          </w:tcPr>
          <w:p w14:paraId="34630252">
            <w:pPr>
              <w:widowControl/>
              <w:jc w:val="left"/>
              <w:rPr>
                <w:rFonts w:ascii="仿宋_GB2312" w:hAnsi="宋体" w:eastAsia="仿宋_GB2312" w:cs="宋体"/>
                <w:kern w:val="0"/>
                <w:sz w:val="20"/>
                <w:szCs w:val="20"/>
              </w:rPr>
            </w:pPr>
          </w:p>
        </w:tc>
        <w:tc>
          <w:tcPr>
            <w:tcW w:w="580" w:type="dxa"/>
            <w:vAlign w:val="center"/>
          </w:tcPr>
          <w:p w14:paraId="1DB26FD9">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103</w:t>
            </w:r>
          </w:p>
        </w:tc>
        <w:tc>
          <w:tcPr>
            <w:tcW w:w="3533" w:type="dxa"/>
            <w:vAlign w:val="center"/>
          </w:tcPr>
          <w:p w14:paraId="6D1EB116">
            <w:pPr>
              <w:widowControl/>
              <w:spacing w:line="26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印发《关于规范新增工商业用户燃气工程安装收费有关事项的通知》，严格界定燃气工程安装收费范围，进一步规范工程预算书编制行为。</w:t>
            </w:r>
          </w:p>
        </w:tc>
        <w:tc>
          <w:tcPr>
            <w:tcW w:w="1040" w:type="dxa"/>
            <w:vMerge w:val="continue"/>
            <w:vAlign w:val="center"/>
          </w:tcPr>
          <w:p w14:paraId="495B7656">
            <w:pPr>
              <w:widowControl/>
              <w:jc w:val="left"/>
              <w:rPr>
                <w:rFonts w:ascii="仿宋_GB2312" w:hAnsi="宋体" w:eastAsia="仿宋_GB2312" w:cs="宋体"/>
                <w:kern w:val="0"/>
                <w:sz w:val="20"/>
                <w:szCs w:val="20"/>
              </w:rPr>
            </w:pPr>
          </w:p>
        </w:tc>
        <w:tc>
          <w:tcPr>
            <w:tcW w:w="1640" w:type="dxa"/>
            <w:vMerge w:val="continue"/>
            <w:vAlign w:val="center"/>
          </w:tcPr>
          <w:p w14:paraId="0710A7AA">
            <w:pPr>
              <w:widowControl/>
              <w:jc w:val="left"/>
              <w:rPr>
                <w:rFonts w:ascii="仿宋_GB2312" w:hAnsi="宋体" w:eastAsia="仿宋_GB2312" w:cs="宋体"/>
                <w:kern w:val="0"/>
                <w:sz w:val="20"/>
                <w:szCs w:val="20"/>
              </w:rPr>
            </w:pPr>
          </w:p>
        </w:tc>
        <w:tc>
          <w:tcPr>
            <w:tcW w:w="1401" w:type="dxa"/>
            <w:vMerge w:val="continue"/>
            <w:vAlign w:val="center"/>
          </w:tcPr>
          <w:p w14:paraId="43334058">
            <w:pPr>
              <w:widowControl/>
              <w:jc w:val="center"/>
              <w:rPr>
                <w:rFonts w:ascii="仿宋_GB2312" w:hAnsi="宋体" w:eastAsia="仿宋_GB2312" w:cs="宋体"/>
                <w:kern w:val="0"/>
                <w:sz w:val="20"/>
                <w:szCs w:val="20"/>
              </w:rPr>
            </w:pPr>
          </w:p>
        </w:tc>
      </w:tr>
      <w:tr w14:paraId="107AC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80" w:type="dxa"/>
            <w:vMerge w:val="continue"/>
            <w:vAlign w:val="center"/>
          </w:tcPr>
          <w:p w14:paraId="137F0F8A">
            <w:pPr>
              <w:widowControl/>
              <w:jc w:val="left"/>
              <w:rPr>
                <w:rFonts w:ascii="仿宋_GB2312" w:hAnsi="宋体" w:eastAsia="仿宋_GB2312" w:cs="宋体"/>
                <w:kern w:val="0"/>
                <w:sz w:val="20"/>
                <w:szCs w:val="20"/>
              </w:rPr>
            </w:pPr>
          </w:p>
        </w:tc>
        <w:tc>
          <w:tcPr>
            <w:tcW w:w="1203" w:type="dxa"/>
            <w:vMerge w:val="continue"/>
            <w:vAlign w:val="center"/>
          </w:tcPr>
          <w:p w14:paraId="7D167824">
            <w:pPr>
              <w:widowControl/>
              <w:jc w:val="center"/>
              <w:rPr>
                <w:rFonts w:ascii="仿宋_GB2312" w:hAnsi="宋体" w:eastAsia="仿宋_GB2312" w:cs="宋体"/>
                <w:kern w:val="0"/>
                <w:sz w:val="20"/>
                <w:szCs w:val="20"/>
              </w:rPr>
            </w:pPr>
          </w:p>
        </w:tc>
        <w:tc>
          <w:tcPr>
            <w:tcW w:w="520" w:type="dxa"/>
            <w:vAlign w:val="center"/>
          </w:tcPr>
          <w:p w14:paraId="2DF6EDC4">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88</w:t>
            </w:r>
          </w:p>
        </w:tc>
        <w:tc>
          <w:tcPr>
            <w:tcW w:w="4116" w:type="dxa"/>
            <w:vAlign w:val="center"/>
          </w:tcPr>
          <w:p w14:paraId="08B79A38">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鼓励市县安排中小企业纾困资金，对相关中小微企业、个体工商户水电费减免给予支持。深化电力市场化交易改革，加大对转供电环节违法加价行为查处力度。</w:t>
            </w:r>
          </w:p>
        </w:tc>
        <w:tc>
          <w:tcPr>
            <w:tcW w:w="580" w:type="dxa"/>
            <w:vAlign w:val="center"/>
          </w:tcPr>
          <w:p w14:paraId="59E6FA0D">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104</w:t>
            </w:r>
          </w:p>
        </w:tc>
        <w:tc>
          <w:tcPr>
            <w:tcW w:w="3533" w:type="dxa"/>
            <w:vAlign w:val="center"/>
          </w:tcPr>
          <w:p w14:paraId="6A617C22">
            <w:pPr>
              <w:widowControl/>
              <w:spacing w:line="26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严格按照省级文件政策精神，对中小微企业、个体工商户水电费减免给予支持,对转供电环节违法加价行为进行查处。</w:t>
            </w:r>
          </w:p>
        </w:tc>
        <w:tc>
          <w:tcPr>
            <w:tcW w:w="1040" w:type="dxa"/>
            <w:vAlign w:val="center"/>
          </w:tcPr>
          <w:p w14:paraId="742EFE79">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市经信局、市发改委</w:t>
            </w:r>
          </w:p>
        </w:tc>
        <w:tc>
          <w:tcPr>
            <w:tcW w:w="1640" w:type="dxa"/>
            <w:vAlign w:val="center"/>
          </w:tcPr>
          <w:p w14:paraId="1E82B202">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市市场监管局，各区人民政府，葛店开发区、临空经济区管委会</w:t>
            </w:r>
          </w:p>
        </w:tc>
        <w:tc>
          <w:tcPr>
            <w:tcW w:w="1401" w:type="dxa"/>
            <w:vAlign w:val="center"/>
          </w:tcPr>
          <w:p w14:paraId="26587B98">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69630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580" w:type="dxa"/>
            <w:vMerge w:val="continue"/>
            <w:vAlign w:val="center"/>
          </w:tcPr>
          <w:p w14:paraId="7027AEA8">
            <w:pPr>
              <w:widowControl/>
              <w:jc w:val="left"/>
              <w:rPr>
                <w:rFonts w:ascii="仿宋_GB2312" w:hAnsi="宋体" w:eastAsia="仿宋_GB2312" w:cs="宋体"/>
                <w:kern w:val="0"/>
                <w:sz w:val="20"/>
                <w:szCs w:val="20"/>
              </w:rPr>
            </w:pPr>
          </w:p>
        </w:tc>
        <w:tc>
          <w:tcPr>
            <w:tcW w:w="1203" w:type="dxa"/>
            <w:vMerge w:val="continue"/>
            <w:vAlign w:val="center"/>
          </w:tcPr>
          <w:p w14:paraId="218C3741">
            <w:pPr>
              <w:widowControl/>
              <w:jc w:val="center"/>
              <w:rPr>
                <w:rFonts w:ascii="仿宋_GB2312" w:hAnsi="宋体" w:eastAsia="仿宋_GB2312" w:cs="宋体"/>
                <w:kern w:val="0"/>
                <w:sz w:val="20"/>
                <w:szCs w:val="20"/>
              </w:rPr>
            </w:pPr>
          </w:p>
        </w:tc>
        <w:tc>
          <w:tcPr>
            <w:tcW w:w="520" w:type="dxa"/>
            <w:vAlign w:val="center"/>
          </w:tcPr>
          <w:p w14:paraId="24EFE681">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89</w:t>
            </w:r>
          </w:p>
        </w:tc>
        <w:tc>
          <w:tcPr>
            <w:tcW w:w="4116" w:type="dxa"/>
            <w:vAlign w:val="center"/>
          </w:tcPr>
          <w:p w14:paraId="6DFD7FFB">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开展涉企违规收费专项整治，重点查处水电气暖等公用事业单位违规收费和不执行政府定价或政府指导价、收取不合理费用、不按规定明码标价等违法违规行为。</w:t>
            </w:r>
          </w:p>
        </w:tc>
        <w:tc>
          <w:tcPr>
            <w:tcW w:w="580" w:type="dxa"/>
            <w:vAlign w:val="center"/>
          </w:tcPr>
          <w:p w14:paraId="64C5E44E">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105</w:t>
            </w:r>
          </w:p>
        </w:tc>
        <w:tc>
          <w:tcPr>
            <w:tcW w:w="3533" w:type="dxa"/>
            <w:vAlign w:val="center"/>
          </w:tcPr>
          <w:p w14:paraId="78CF1B98">
            <w:pPr>
              <w:widowControl/>
              <w:spacing w:line="26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组织开展涉企收费专项行动，重点查处水电气暖等公用事业领域未按规定落实明码标价、不执行政府定价或政府指导价、收取不合理费用、转供电环节不合理加价等违法违规行为。</w:t>
            </w:r>
          </w:p>
        </w:tc>
        <w:tc>
          <w:tcPr>
            <w:tcW w:w="1040" w:type="dxa"/>
            <w:vAlign w:val="center"/>
          </w:tcPr>
          <w:p w14:paraId="6A935F3E">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市市场监管局</w:t>
            </w:r>
          </w:p>
        </w:tc>
        <w:tc>
          <w:tcPr>
            <w:tcW w:w="1640" w:type="dxa"/>
            <w:vAlign w:val="center"/>
          </w:tcPr>
          <w:p w14:paraId="42C6DC68">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市发改委，各区人民政府，葛店开发区、临空经济区管委会</w:t>
            </w:r>
          </w:p>
        </w:tc>
        <w:tc>
          <w:tcPr>
            <w:tcW w:w="1401" w:type="dxa"/>
            <w:vAlign w:val="center"/>
          </w:tcPr>
          <w:p w14:paraId="66505691">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3880F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580" w:type="dxa"/>
            <w:vMerge w:val="restart"/>
            <w:vAlign w:val="center"/>
          </w:tcPr>
          <w:p w14:paraId="4CF6D06C">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24</w:t>
            </w:r>
          </w:p>
        </w:tc>
        <w:tc>
          <w:tcPr>
            <w:tcW w:w="1203" w:type="dxa"/>
            <w:vMerge w:val="restart"/>
            <w:vAlign w:val="center"/>
          </w:tcPr>
          <w:p w14:paraId="2F6B4CBB">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降低市场主体用水用电用网等成本</w:t>
            </w:r>
          </w:p>
        </w:tc>
        <w:tc>
          <w:tcPr>
            <w:tcW w:w="520" w:type="dxa"/>
            <w:vAlign w:val="center"/>
          </w:tcPr>
          <w:p w14:paraId="2D0C9750">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90</w:t>
            </w:r>
          </w:p>
        </w:tc>
        <w:tc>
          <w:tcPr>
            <w:tcW w:w="4116" w:type="dxa"/>
            <w:vAlign w:val="center"/>
          </w:tcPr>
          <w:p w14:paraId="5D3F01BF">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动态调整政府定价收费标准清单目录，对省级立项涉企收费继续实行零收费。</w:t>
            </w:r>
          </w:p>
        </w:tc>
        <w:tc>
          <w:tcPr>
            <w:tcW w:w="580" w:type="dxa"/>
            <w:vAlign w:val="center"/>
          </w:tcPr>
          <w:p w14:paraId="4745CB25">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106</w:t>
            </w:r>
          </w:p>
        </w:tc>
        <w:tc>
          <w:tcPr>
            <w:tcW w:w="3533" w:type="dxa"/>
            <w:vAlign w:val="center"/>
          </w:tcPr>
          <w:p w14:paraId="37599F3E">
            <w:pPr>
              <w:widowControl/>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根据省发改委动态调整全省实行政府定价收费标准清单目录情况，结合我市实际，相应更新我市实行政府定价收费标准清单目录。</w:t>
            </w:r>
          </w:p>
        </w:tc>
        <w:tc>
          <w:tcPr>
            <w:tcW w:w="1040" w:type="dxa"/>
            <w:vAlign w:val="center"/>
          </w:tcPr>
          <w:p w14:paraId="4EB8976E">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市发改委</w:t>
            </w:r>
          </w:p>
        </w:tc>
        <w:tc>
          <w:tcPr>
            <w:tcW w:w="1640" w:type="dxa"/>
            <w:vAlign w:val="center"/>
          </w:tcPr>
          <w:p w14:paraId="1038FA01">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市财政局、市市场监管局</w:t>
            </w:r>
          </w:p>
        </w:tc>
        <w:tc>
          <w:tcPr>
            <w:tcW w:w="1401" w:type="dxa"/>
            <w:vAlign w:val="center"/>
          </w:tcPr>
          <w:p w14:paraId="1405C8BA">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1171E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580" w:type="dxa"/>
            <w:vMerge w:val="continue"/>
            <w:vAlign w:val="center"/>
          </w:tcPr>
          <w:p w14:paraId="599596B8">
            <w:pPr>
              <w:widowControl/>
              <w:jc w:val="left"/>
              <w:rPr>
                <w:rFonts w:ascii="仿宋_GB2312" w:hAnsi="宋体" w:eastAsia="仿宋_GB2312" w:cs="宋体"/>
                <w:kern w:val="0"/>
                <w:sz w:val="20"/>
                <w:szCs w:val="20"/>
              </w:rPr>
            </w:pPr>
          </w:p>
        </w:tc>
        <w:tc>
          <w:tcPr>
            <w:tcW w:w="1203" w:type="dxa"/>
            <w:vMerge w:val="continue"/>
            <w:vAlign w:val="center"/>
          </w:tcPr>
          <w:p w14:paraId="07927B8A">
            <w:pPr>
              <w:widowControl/>
              <w:jc w:val="center"/>
              <w:rPr>
                <w:rFonts w:ascii="仿宋_GB2312" w:hAnsi="宋体" w:eastAsia="仿宋_GB2312" w:cs="宋体"/>
                <w:kern w:val="0"/>
                <w:sz w:val="20"/>
                <w:szCs w:val="20"/>
              </w:rPr>
            </w:pPr>
          </w:p>
        </w:tc>
        <w:tc>
          <w:tcPr>
            <w:tcW w:w="520" w:type="dxa"/>
            <w:vAlign w:val="center"/>
          </w:tcPr>
          <w:p w14:paraId="4B3AE5E4">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91</w:t>
            </w:r>
          </w:p>
        </w:tc>
        <w:tc>
          <w:tcPr>
            <w:tcW w:w="4116" w:type="dxa"/>
            <w:vAlign w:val="center"/>
          </w:tcPr>
          <w:p w14:paraId="571BE80D">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落实2022年中小微企业宽带和专线平均资费再降10%。</w:t>
            </w:r>
          </w:p>
        </w:tc>
        <w:tc>
          <w:tcPr>
            <w:tcW w:w="580" w:type="dxa"/>
            <w:vAlign w:val="center"/>
          </w:tcPr>
          <w:p w14:paraId="372B6927">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107</w:t>
            </w:r>
          </w:p>
        </w:tc>
        <w:tc>
          <w:tcPr>
            <w:tcW w:w="3533" w:type="dxa"/>
            <w:vAlign w:val="center"/>
          </w:tcPr>
          <w:p w14:paraId="0936173D">
            <w:pPr>
              <w:widowControl/>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及时对接省通信管理局关于中小微企业宽带和专线资费降低10%的工作部署，督促市通信运营商按照省公司部署开展降费工作，确保完成降费目标。</w:t>
            </w:r>
          </w:p>
        </w:tc>
        <w:tc>
          <w:tcPr>
            <w:tcW w:w="1040" w:type="dxa"/>
            <w:vAlign w:val="center"/>
          </w:tcPr>
          <w:p w14:paraId="74954E13">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市经信局</w:t>
            </w:r>
          </w:p>
        </w:tc>
        <w:tc>
          <w:tcPr>
            <w:tcW w:w="1640" w:type="dxa"/>
            <w:vAlign w:val="center"/>
          </w:tcPr>
          <w:p w14:paraId="0BEAAAF4">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相关通信企业</w:t>
            </w:r>
          </w:p>
        </w:tc>
        <w:tc>
          <w:tcPr>
            <w:tcW w:w="1401" w:type="dxa"/>
            <w:vAlign w:val="center"/>
          </w:tcPr>
          <w:p w14:paraId="100761F0">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2022年6月</w:t>
            </w:r>
          </w:p>
        </w:tc>
      </w:tr>
      <w:tr w14:paraId="100E7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trPr>
        <w:tc>
          <w:tcPr>
            <w:tcW w:w="580" w:type="dxa"/>
            <w:vMerge w:val="continue"/>
            <w:vAlign w:val="center"/>
          </w:tcPr>
          <w:p w14:paraId="1491774D">
            <w:pPr>
              <w:widowControl/>
              <w:jc w:val="left"/>
              <w:rPr>
                <w:rFonts w:ascii="仿宋_GB2312" w:hAnsi="宋体" w:eastAsia="仿宋_GB2312" w:cs="宋体"/>
                <w:kern w:val="0"/>
                <w:sz w:val="20"/>
                <w:szCs w:val="20"/>
              </w:rPr>
            </w:pPr>
          </w:p>
        </w:tc>
        <w:tc>
          <w:tcPr>
            <w:tcW w:w="1203" w:type="dxa"/>
            <w:vMerge w:val="continue"/>
            <w:vAlign w:val="center"/>
          </w:tcPr>
          <w:p w14:paraId="35256C88">
            <w:pPr>
              <w:widowControl/>
              <w:jc w:val="center"/>
              <w:rPr>
                <w:rFonts w:ascii="仿宋_GB2312" w:hAnsi="宋体" w:eastAsia="仿宋_GB2312" w:cs="宋体"/>
                <w:kern w:val="0"/>
                <w:sz w:val="20"/>
                <w:szCs w:val="20"/>
              </w:rPr>
            </w:pPr>
          </w:p>
        </w:tc>
        <w:tc>
          <w:tcPr>
            <w:tcW w:w="520" w:type="dxa"/>
            <w:vAlign w:val="center"/>
          </w:tcPr>
          <w:p w14:paraId="5775E39B">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92</w:t>
            </w:r>
          </w:p>
        </w:tc>
        <w:tc>
          <w:tcPr>
            <w:tcW w:w="4116" w:type="dxa"/>
            <w:vAlign w:val="center"/>
          </w:tcPr>
          <w:p w14:paraId="0EACE576">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深入推进电子保函（保单）服务，在已有12家银行等机构入驻省公共资源交易电子保函服务平台的基础上，再引进6家银行、保险、担保机构入驻。免收政府采购工程项目投标保证金、履约保证金以及政府采购项目投标保证金。</w:t>
            </w:r>
          </w:p>
        </w:tc>
        <w:tc>
          <w:tcPr>
            <w:tcW w:w="580" w:type="dxa"/>
            <w:vAlign w:val="center"/>
          </w:tcPr>
          <w:p w14:paraId="5123FA35">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108</w:t>
            </w:r>
          </w:p>
        </w:tc>
        <w:tc>
          <w:tcPr>
            <w:tcW w:w="3533" w:type="dxa"/>
            <w:vAlign w:val="center"/>
          </w:tcPr>
          <w:p w14:paraId="1F6055F2">
            <w:pPr>
              <w:widowControl/>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持续推进电子保函服务，全面推行保函（保险）替代现金缴纳投标、履约、工程质量等保证金，鼓励招标人对中小微企业投标人免除投标担保，竭力降低市场主体投标成本。</w:t>
            </w:r>
          </w:p>
        </w:tc>
        <w:tc>
          <w:tcPr>
            <w:tcW w:w="1040" w:type="dxa"/>
            <w:vAlign w:val="center"/>
          </w:tcPr>
          <w:p w14:paraId="7F6DC0A7">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市公共资源交易中心</w:t>
            </w:r>
          </w:p>
        </w:tc>
        <w:tc>
          <w:tcPr>
            <w:tcW w:w="1640" w:type="dxa"/>
            <w:vAlign w:val="center"/>
          </w:tcPr>
          <w:p w14:paraId="463A4D0F">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vAlign w:val="center"/>
          </w:tcPr>
          <w:p w14:paraId="565A4E87">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4B256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trPr>
        <w:tc>
          <w:tcPr>
            <w:tcW w:w="580" w:type="dxa"/>
            <w:vMerge w:val="restart"/>
            <w:vAlign w:val="center"/>
          </w:tcPr>
          <w:p w14:paraId="7F8BE0AD">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25</w:t>
            </w:r>
          </w:p>
        </w:tc>
        <w:tc>
          <w:tcPr>
            <w:tcW w:w="1203" w:type="dxa"/>
            <w:vMerge w:val="restart"/>
            <w:vAlign w:val="center"/>
          </w:tcPr>
          <w:p w14:paraId="6F8BBF83">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推动阶段性减免市场主体房屋租金</w:t>
            </w:r>
          </w:p>
        </w:tc>
        <w:tc>
          <w:tcPr>
            <w:tcW w:w="520" w:type="dxa"/>
            <w:vAlign w:val="center"/>
          </w:tcPr>
          <w:p w14:paraId="718F0BF0">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93</w:t>
            </w:r>
          </w:p>
        </w:tc>
        <w:tc>
          <w:tcPr>
            <w:tcW w:w="4116" w:type="dxa"/>
            <w:vAlign w:val="center"/>
          </w:tcPr>
          <w:p w14:paraId="1D6F1886">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对承租省内行政事业单位、省属企业、地方国资委出资企业及子企业房屋的服务业小微企业和个体工商户，减免3个月租金；2022年被列入疫情中高风险地区所在的县级行政区域内的，减免6个月租金。</w:t>
            </w:r>
          </w:p>
        </w:tc>
        <w:tc>
          <w:tcPr>
            <w:tcW w:w="580" w:type="dxa"/>
            <w:vAlign w:val="center"/>
          </w:tcPr>
          <w:p w14:paraId="6A6CB4F4">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109</w:t>
            </w:r>
          </w:p>
        </w:tc>
        <w:tc>
          <w:tcPr>
            <w:tcW w:w="3533" w:type="dxa"/>
            <w:vAlign w:val="center"/>
          </w:tcPr>
          <w:p w14:paraId="02F76895">
            <w:pPr>
              <w:widowControl/>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印发《关于做好2022年服务业小微企业和个体工商户房租减免工作的通知》，对承租行政事业单位房屋的服务业小微企业和个体工商户，2022年免除3个月租金。年度租期不满一年的，按照实际承租时间的25%折算后进行减免。</w:t>
            </w:r>
          </w:p>
        </w:tc>
        <w:tc>
          <w:tcPr>
            <w:tcW w:w="1040" w:type="dxa"/>
            <w:vAlign w:val="center"/>
          </w:tcPr>
          <w:p w14:paraId="60FD6CDD">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市政府国资委、市财政局</w:t>
            </w:r>
          </w:p>
        </w:tc>
        <w:tc>
          <w:tcPr>
            <w:tcW w:w="1640" w:type="dxa"/>
            <w:vAlign w:val="center"/>
          </w:tcPr>
          <w:p w14:paraId="5011FE07">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市住建局，各区人民政府，葛店开发区、临空经济区管委会</w:t>
            </w:r>
          </w:p>
        </w:tc>
        <w:tc>
          <w:tcPr>
            <w:tcW w:w="1401" w:type="dxa"/>
            <w:vAlign w:val="center"/>
          </w:tcPr>
          <w:p w14:paraId="0E07869E">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2E4FD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580" w:type="dxa"/>
            <w:vMerge w:val="continue"/>
            <w:vAlign w:val="center"/>
          </w:tcPr>
          <w:p w14:paraId="4F11EFE4">
            <w:pPr>
              <w:widowControl/>
              <w:jc w:val="left"/>
              <w:rPr>
                <w:rFonts w:ascii="仿宋_GB2312" w:hAnsi="宋体" w:eastAsia="仿宋_GB2312" w:cs="宋体"/>
                <w:kern w:val="0"/>
                <w:sz w:val="20"/>
                <w:szCs w:val="20"/>
              </w:rPr>
            </w:pPr>
          </w:p>
        </w:tc>
        <w:tc>
          <w:tcPr>
            <w:tcW w:w="1203" w:type="dxa"/>
            <w:vMerge w:val="continue"/>
            <w:vAlign w:val="center"/>
          </w:tcPr>
          <w:p w14:paraId="00667FD8">
            <w:pPr>
              <w:widowControl/>
              <w:jc w:val="center"/>
              <w:rPr>
                <w:rFonts w:ascii="仿宋_GB2312" w:hAnsi="宋体" w:eastAsia="仿宋_GB2312" w:cs="宋体"/>
                <w:kern w:val="0"/>
                <w:sz w:val="20"/>
                <w:szCs w:val="20"/>
              </w:rPr>
            </w:pPr>
          </w:p>
        </w:tc>
        <w:tc>
          <w:tcPr>
            <w:tcW w:w="520" w:type="dxa"/>
            <w:vMerge w:val="restart"/>
            <w:vAlign w:val="center"/>
          </w:tcPr>
          <w:p w14:paraId="4C9A531E">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94</w:t>
            </w:r>
          </w:p>
        </w:tc>
        <w:tc>
          <w:tcPr>
            <w:tcW w:w="4116" w:type="dxa"/>
            <w:vMerge w:val="restart"/>
            <w:vAlign w:val="center"/>
          </w:tcPr>
          <w:p w14:paraId="59FDCF93">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国有和非国有房屋出租人减免租金的可按规定减免当年房产税、城镇土地使用税。</w:t>
            </w:r>
          </w:p>
        </w:tc>
        <w:tc>
          <w:tcPr>
            <w:tcW w:w="580" w:type="dxa"/>
            <w:vAlign w:val="center"/>
          </w:tcPr>
          <w:p w14:paraId="09FE7C42">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110</w:t>
            </w:r>
          </w:p>
        </w:tc>
        <w:tc>
          <w:tcPr>
            <w:tcW w:w="3533" w:type="dxa"/>
            <w:vAlign w:val="center"/>
          </w:tcPr>
          <w:p w14:paraId="3D216F0C">
            <w:pPr>
              <w:widowControl/>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做好政策优惠宣传和培训，增加政策知晓度，鼓励纳税人申请核准减免。</w:t>
            </w:r>
          </w:p>
        </w:tc>
        <w:tc>
          <w:tcPr>
            <w:tcW w:w="1040" w:type="dxa"/>
            <w:vMerge w:val="restart"/>
            <w:vAlign w:val="center"/>
          </w:tcPr>
          <w:p w14:paraId="22FA29D8">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市税务局</w:t>
            </w:r>
          </w:p>
        </w:tc>
        <w:tc>
          <w:tcPr>
            <w:tcW w:w="1640" w:type="dxa"/>
            <w:vMerge w:val="restart"/>
            <w:vAlign w:val="center"/>
          </w:tcPr>
          <w:p w14:paraId="0ECDBF5A">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401" w:type="dxa"/>
            <w:vMerge w:val="restart"/>
            <w:vAlign w:val="center"/>
          </w:tcPr>
          <w:p w14:paraId="7419D602">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2013B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580" w:type="dxa"/>
            <w:vMerge w:val="continue"/>
            <w:vAlign w:val="center"/>
          </w:tcPr>
          <w:p w14:paraId="2196C084">
            <w:pPr>
              <w:widowControl/>
              <w:jc w:val="left"/>
              <w:rPr>
                <w:rFonts w:ascii="仿宋_GB2312" w:hAnsi="宋体" w:eastAsia="仿宋_GB2312" w:cs="宋体"/>
                <w:kern w:val="0"/>
                <w:sz w:val="20"/>
                <w:szCs w:val="20"/>
              </w:rPr>
            </w:pPr>
          </w:p>
        </w:tc>
        <w:tc>
          <w:tcPr>
            <w:tcW w:w="1203" w:type="dxa"/>
            <w:vMerge w:val="continue"/>
            <w:vAlign w:val="center"/>
          </w:tcPr>
          <w:p w14:paraId="06148A62">
            <w:pPr>
              <w:widowControl/>
              <w:jc w:val="center"/>
              <w:rPr>
                <w:rFonts w:ascii="仿宋_GB2312" w:hAnsi="宋体" w:eastAsia="仿宋_GB2312" w:cs="宋体"/>
                <w:kern w:val="0"/>
                <w:sz w:val="20"/>
                <w:szCs w:val="20"/>
              </w:rPr>
            </w:pPr>
          </w:p>
        </w:tc>
        <w:tc>
          <w:tcPr>
            <w:tcW w:w="520" w:type="dxa"/>
            <w:vMerge w:val="continue"/>
            <w:vAlign w:val="center"/>
          </w:tcPr>
          <w:p w14:paraId="26788948">
            <w:pPr>
              <w:widowControl/>
              <w:jc w:val="left"/>
              <w:rPr>
                <w:rFonts w:ascii="仿宋_GB2312" w:hAnsi="宋体" w:eastAsia="仿宋_GB2312" w:cs="宋体"/>
                <w:kern w:val="0"/>
                <w:sz w:val="20"/>
                <w:szCs w:val="20"/>
              </w:rPr>
            </w:pPr>
          </w:p>
        </w:tc>
        <w:tc>
          <w:tcPr>
            <w:tcW w:w="4116" w:type="dxa"/>
            <w:vMerge w:val="continue"/>
            <w:vAlign w:val="center"/>
          </w:tcPr>
          <w:p w14:paraId="178181DA">
            <w:pPr>
              <w:widowControl/>
              <w:jc w:val="left"/>
              <w:rPr>
                <w:rFonts w:ascii="仿宋_GB2312" w:hAnsi="宋体" w:eastAsia="仿宋_GB2312" w:cs="宋体"/>
                <w:kern w:val="0"/>
                <w:sz w:val="20"/>
                <w:szCs w:val="20"/>
              </w:rPr>
            </w:pPr>
          </w:p>
        </w:tc>
        <w:tc>
          <w:tcPr>
            <w:tcW w:w="580" w:type="dxa"/>
            <w:vAlign w:val="center"/>
          </w:tcPr>
          <w:p w14:paraId="3E659923">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111</w:t>
            </w:r>
          </w:p>
        </w:tc>
        <w:tc>
          <w:tcPr>
            <w:tcW w:w="3533" w:type="dxa"/>
            <w:vAlign w:val="center"/>
          </w:tcPr>
          <w:p w14:paraId="0C88E666">
            <w:pPr>
              <w:widowControl/>
              <w:spacing w:line="26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优化金三系统办理流程，鼓励纳税人通过湖北省电子税务局网上申请办理房、土两税困难性减免税优惠。</w:t>
            </w:r>
          </w:p>
        </w:tc>
        <w:tc>
          <w:tcPr>
            <w:tcW w:w="1040" w:type="dxa"/>
            <w:vMerge w:val="continue"/>
            <w:vAlign w:val="center"/>
          </w:tcPr>
          <w:p w14:paraId="0A9AE4C1">
            <w:pPr>
              <w:widowControl/>
              <w:jc w:val="left"/>
              <w:rPr>
                <w:rFonts w:ascii="仿宋_GB2312" w:hAnsi="宋体" w:eastAsia="仿宋_GB2312" w:cs="宋体"/>
                <w:kern w:val="0"/>
                <w:sz w:val="20"/>
                <w:szCs w:val="20"/>
              </w:rPr>
            </w:pPr>
          </w:p>
        </w:tc>
        <w:tc>
          <w:tcPr>
            <w:tcW w:w="1640" w:type="dxa"/>
            <w:vMerge w:val="continue"/>
            <w:vAlign w:val="center"/>
          </w:tcPr>
          <w:p w14:paraId="5509FDFB">
            <w:pPr>
              <w:widowControl/>
              <w:jc w:val="left"/>
              <w:rPr>
                <w:rFonts w:ascii="仿宋_GB2312" w:hAnsi="宋体" w:eastAsia="仿宋_GB2312" w:cs="宋体"/>
                <w:kern w:val="0"/>
                <w:sz w:val="20"/>
                <w:szCs w:val="20"/>
              </w:rPr>
            </w:pPr>
          </w:p>
        </w:tc>
        <w:tc>
          <w:tcPr>
            <w:tcW w:w="1401" w:type="dxa"/>
            <w:vMerge w:val="continue"/>
            <w:vAlign w:val="center"/>
          </w:tcPr>
          <w:p w14:paraId="2611F0E4">
            <w:pPr>
              <w:widowControl/>
              <w:jc w:val="center"/>
              <w:rPr>
                <w:rFonts w:ascii="仿宋_GB2312" w:hAnsi="宋体" w:eastAsia="仿宋_GB2312" w:cs="宋体"/>
                <w:kern w:val="0"/>
                <w:sz w:val="20"/>
                <w:szCs w:val="20"/>
              </w:rPr>
            </w:pPr>
          </w:p>
        </w:tc>
      </w:tr>
      <w:tr w14:paraId="49E05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580" w:type="dxa"/>
            <w:vMerge w:val="continue"/>
            <w:vAlign w:val="center"/>
          </w:tcPr>
          <w:p w14:paraId="16698FAD">
            <w:pPr>
              <w:widowControl/>
              <w:jc w:val="left"/>
              <w:rPr>
                <w:rFonts w:ascii="仿宋_GB2312" w:hAnsi="宋体" w:eastAsia="仿宋_GB2312" w:cs="宋体"/>
                <w:kern w:val="0"/>
                <w:sz w:val="20"/>
                <w:szCs w:val="20"/>
              </w:rPr>
            </w:pPr>
          </w:p>
        </w:tc>
        <w:tc>
          <w:tcPr>
            <w:tcW w:w="1203" w:type="dxa"/>
            <w:vMerge w:val="continue"/>
            <w:vAlign w:val="center"/>
          </w:tcPr>
          <w:p w14:paraId="22B3ABD3">
            <w:pPr>
              <w:widowControl/>
              <w:jc w:val="center"/>
              <w:rPr>
                <w:rFonts w:ascii="仿宋_GB2312" w:hAnsi="宋体" w:eastAsia="仿宋_GB2312" w:cs="宋体"/>
                <w:kern w:val="0"/>
                <w:sz w:val="20"/>
                <w:szCs w:val="20"/>
              </w:rPr>
            </w:pPr>
          </w:p>
        </w:tc>
        <w:tc>
          <w:tcPr>
            <w:tcW w:w="520" w:type="dxa"/>
            <w:vMerge w:val="continue"/>
            <w:vAlign w:val="center"/>
          </w:tcPr>
          <w:p w14:paraId="796D8BFD">
            <w:pPr>
              <w:widowControl/>
              <w:jc w:val="left"/>
              <w:rPr>
                <w:rFonts w:ascii="仿宋_GB2312" w:hAnsi="宋体" w:eastAsia="仿宋_GB2312" w:cs="宋体"/>
                <w:kern w:val="0"/>
                <w:sz w:val="20"/>
                <w:szCs w:val="20"/>
              </w:rPr>
            </w:pPr>
          </w:p>
        </w:tc>
        <w:tc>
          <w:tcPr>
            <w:tcW w:w="4116" w:type="dxa"/>
            <w:vMerge w:val="continue"/>
            <w:vAlign w:val="center"/>
          </w:tcPr>
          <w:p w14:paraId="06939C42">
            <w:pPr>
              <w:widowControl/>
              <w:jc w:val="left"/>
              <w:rPr>
                <w:rFonts w:ascii="仿宋_GB2312" w:hAnsi="宋体" w:eastAsia="仿宋_GB2312" w:cs="宋体"/>
                <w:kern w:val="0"/>
                <w:sz w:val="20"/>
                <w:szCs w:val="20"/>
              </w:rPr>
            </w:pPr>
          </w:p>
        </w:tc>
        <w:tc>
          <w:tcPr>
            <w:tcW w:w="580" w:type="dxa"/>
            <w:vAlign w:val="center"/>
          </w:tcPr>
          <w:p w14:paraId="6C08AF57">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112</w:t>
            </w:r>
          </w:p>
        </w:tc>
        <w:tc>
          <w:tcPr>
            <w:tcW w:w="3533" w:type="dxa"/>
            <w:vAlign w:val="center"/>
          </w:tcPr>
          <w:p w14:paraId="6982485F">
            <w:pPr>
              <w:widowControl/>
              <w:spacing w:line="26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培训落实“网上申请，即时核准，后续核查”的简易核准流程办理。</w:t>
            </w:r>
          </w:p>
        </w:tc>
        <w:tc>
          <w:tcPr>
            <w:tcW w:w="1040" w:type="dxa"/>
            <w:vMerge w:val="continue"/>
            <w:vAlign w:val="center"/>
          </w:tcPr>
          <w:p w14:paraId="723F98A6">
            <w:pPr>
              <w:widowControl/>
              <w:jc w:val="left"/>
              <w:rPr>
                <w:rFonts w:ascii="仿宋_GB2312" w:hAnsi="宋体" w:eastAsia="仿宋_GB2312" w:cs="宋体"/>
                <w:kern w:val="0"/>
                <w:sz w:val="20"/>
                <w:szCs w:val="20"/>
              </w:rPr>
            </w:pPr>
          </w:p>
        </w:tc>
        <w:tc>
          <w:tcPr>
            <w:tcW w:w="1640" w:type="dxa"/>
            <w:vMerge w:val="continue"/>
            <w:vAlign w:val="center"/>
          </w:tcPr>
          <w:p w14:paraId="60B99F20">
            <w:pPr>
              <w:widowControl/>
              <w:jc w:val="left"/>
              <w:rPr>
                <w:rFonts w:ascii="仿宋_GB2312" w:hAnsi="宋体" w:eastAsia="仿宋_GB2312" w:cs="宋体"/>
                <w:kern w:val="0"/>
                <w:sz w:val="20"/>
                <w:szCs w:val="20"/>
              </w:rPr>
            </w:pPr>
          </w:p>
        </w:tc>
        <w:tc>
          <w:tcPr>
            <w:tcW w:w="1401" w:type="dxa"/>
            <w:vMerge w:val="continue"/>
            <w:vAlign w:val="center"/>
          </w:tcPr>
          <w:p w14:paraId="09EB93E4">
            <w:pPr>
              <w:widowControl/>
              <w:jc w:val="center"/>
              <w:rPr>
                <w:rFonts w:ascii="仿宋_GB2312" w:hAnsi="宋体" w:eastAsia="仿宋_GB2312" w:cs="宋体"/>
                <w:kern w:val="0"/>
                <w:sz w:val="20"/>
                <w:szCs w:val="20"/>
              </w:rPr>
            </w:pPr>
          </w:p>
        </w:tc>
      </w:tr>
      <w:tr w14:paraId="4BB5F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580" w:type="dxa"/>
            <w:vMerge w:val="restart"/>
            <w:vAlign w:val="center"/>
          </w:tcPr>
          <w:p w14:paraId="7B99AA3C">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25</w:t>
            </w:r>
          </w:p>
        </w:tc>
        <w:tc>
          <w:tcPr>
            <w:tcW w:w="1203" w:type="dxa"/>
            <w:vMerge w:val="restart"/>
            <w:vAlign w:val="center"/>
          </w:tcPr>
          <w:p w14:paraId="27472C3E">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推动阶段性减免市场主体房屋租金</w:t>
            </w:r>
          </w:p>
        </w:tc>
        <w:tc>
          <w:tcPr>
            <w:tcW w:w="520" w:type="dxa"/>
            <w:vAlign w:val="center"/>
          </w:tcPr>
          <w:p w14:paraId="63D6745D">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95</w:t>
            </w:r>
          </w:p>
        </w:tc>
        <w:tc>
          <w:tcPr>
            <w:tcW w:w="4116" w:type="dxa"/>
            <w:vAlign w:val="center"/>
          </w:tcPr>
          <w:p w14:paraId="40EF21E0">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鼓励国有银行对减免服务业小微企业和个体工商户租金的出租人视需要给予优惠利率质押贷款等支持。</w:t>
            </w:r>
          </w:p>
        </w:tc>
        <w:tc>
          <w:tcPr>
            <w:tcW w:w="580" w:type="dxa"/>
            <w:vAlign w:val="center"/>
          </w:tcPr>
          <w:p w14:paraId="1B50A0ED">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113</w:t>
            </w:r>
          </w:p>
        </w:tc>
        <w:tc>
          <w:tcPr>
            <w:tcW w:w="3533" w:type="dxa"/>
            <w:vAlign w:val="center"/>
          </w:tcPr>
          <w:p w14:paraId="1F94A853">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鼓励国有银行对减免服务小微企业和个体工商户租金的出租人按照其资质和风险水乎给予优惠利率质押贷款等支持。</w:t>
            </w:r>
          </w:p>
        </w:tc>
        <w:tc>
          <w:tcPr>
            <w:tcW w:w="1040" w:type="dxa"/>
            <w:vAlign w:val="center"/>
          </w:tcPr>
          <w:p w14:paraId="27E6F0D6">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鄂州银保监分局</w:t>
            </w:r>
          </w:p>
        </w:tc>
        <w:tc>
          <w:tcPr>
            <w:tcW w:w="1640" w:type="dxa"/>
            <w:vAlign w:val="center"/>
          </w:tcPr>
          <w:p w14:paraId="233A04E6">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人行鄂州市中心支行</w:t>
            </w:r>
          </w:p>
        </w:tc>
        <w:tc>
          <w:tcPr>
            <w:tcW w:w="1401" w:type="dxa"/>
            <w:vAlign w:val="center"/>
          </w:tcPr>
          <w:p w14:paraId="3F4AB89B">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198E4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580" w:type="dxa"/>
            <w:vMerge w:val="continue"/>
            <w:vAlign w:val="center"/>
          </w:tcPr>
          <w:p w14:paraId="79D86F73">
            <w:pPr>
              <w:widowControl/>
              <w:jc w:val="left"/>
              <w:rPr>
                <w:rFonts w:ascii="仿宋_GB2312" w:hAnsi="宋体" w:eastAsia="仿宋_GB2312" w:cs="宋体"/>
                <w:kern w:val="0"/>
                <w:sz w:val="20"/>
                <w:szCs w:val="20"/>
              </w:rPr>
            </w:pPr>
          </w:p>
        </w:tc>
        <w:tc>
          <w:tcPr>
            <w:tcW w:w="1203" w:type="dxa"/>
            <w:vMerge w:val="continue"/>
            <w:vAlign w:val="center"/>
          </w:tcPr>
          <w:p w14:paraId="41ACBF1B">
            <w:pPr>
              <w:widowControl/>
              <w:jc w:val="center"/>
              <w:rPr>
                <w:rFonts w:ascii="仿宋_GB2312" w:hAnsi="宋体" w:eastAsia="仿宋_GB2312" w:cs="宋体"/>
                <w:kern w:val="0"/>
                <w:sz w:val="20"/>
                <w:szCs w:val="20"/>
              </w:rPr>
            </w:pPr>
          </w:p>
        </w:tc>
        <w:tc>
          <w:tcPr>
            <w:tcW w:w="520" w:type="dxa"/>
            <w:vAlign w:val="center"/>
          </w:tcPr>
          <w:p w14:paraId="033DBE3B">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96</w:t>
            </w:r>
          </w:p>
        </w:tc>
        <w:tc>
          <w:tcPr>
            <w:tcW w:w="4116" w:type="dxa"/>
            <w:vAlign w:val="center"/>
          </w:tcPr>
          <w:p w14:paraId="1FA3B129">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各地结合实际对承租非国有房屋的服务业小微企业和个体工商户给予适当帮扶，鼓励非国有房屋租赁主体在平等协商的基础上合理分担疫情带来的损失。</w:t>
            </w:r>
          </w:p>
        </w:tc>
        <w:tc>
          <w:tcPr>
            <w:tcW w:w="580" w:type="dxa"/>
            <w:vAlign w:val="center"/>
          </w:tcPr>
          <w:p w14:paraId="6408CE3A">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114</w:t>
            </w:r>
          </w:p>
        </w:tc>
        <w:tc>
          <w:tcPr>
            <w:tcW w:w="3533" w:type="dxa"/>
            <w:vAlign w:val="center"/>
          </w:tcPr>
          <w:p w14:paraId="2ACDABA5">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采取“免申即享”方式，对2021年度全市服务业发展作出贡献的131家企业，兑现760万市级服务业引导奖励资金，缓解企业困难，助力企业发展。</w:t>
            </w:r>
          </w:p>
        </w:tc>
        <w:tc>
          <w:tcPr>
            <w:tcW w:w="1040" w:type="dxa"/>
            <w:vAlign w:val="center"/>
          </w:tcPr>
          <w:p w14:paraId="57BB665A">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市财政局</w:t>
            </w:r>
          </w:p>
        </w:tc>
        <w:tc>
          <w:tcPr>
            <w:tcW w:w="1640" w:type="dxa"/>
            <w:vAlign w:val="center"/>
          </w:tcPr>
          <w:p w14:paraId="5E8DCD07">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vAlign w:val="center"/>
          </w:tcPr>
          <w:p w14:paraId="076A4506">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5CA71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580" w:type="dxa"/>
            <w:vMerge w:val="restart"/>
            <w:vAlign w:val="center"/>
          </w:tcPr>
          <w:p w14:paraId="0241ED0E">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26</w:t>
            </w:r>
          </w:p>
        </w:tc>
        <w:tc>
          <w:tcPr>
            <w:tcW w:w="1203" w:type="dxa"/>
            <w:vMerge w:val="restart"/>
            <w:vAlign w:val="center"/>
          </w:tcPr>
          <w:p w14:paraId="5923114C">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加大对民航等受疫情影响较大行业内企业纾困支持力度</w:t>
            </w:r>
          </w:p>
        </w:tc>
        <w:tc>
          <w:tcPr>
            <w:tcW w:w="520" w:type="dxa"/>
            <w:vMerge w:val="restart"/>
            <w:vAlign w:val="center"/>
          </w:tcPr>
          <w:p w14:paraId="2C039A3D">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97</w:t>
            </w:r>
          </w:p>
        </w:tc>
        <w:tc>
          <w:tcPr>
            <w:tcW w:w="4116" w:type="dxa"/>
            <w:vMerge w:val="restart"/>
            <w:vAlign w:val="center"/>
          </w:tcPr>
          <w:p w14:paraId="69D9788A">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利用好煤炭清洁高效利用再贷款，完善煤炭等能源供应的金融服务，合理满足煤炭安全生产建设、发电企业购买煤炭、煤炭储备等领域融资需求，保障电力煤炭等能源稳定供应。</w:t>
            </w:r>
          </w:p>
        </w:tc>
        <w:tc>
          <w:tcPr>
            <w:tcW w:w="580" w:type="dxa"/>
            <w:vAlign w:val="center"/>
          </w:tcPr>
          <w:p w14:paraId="43EC1F4E">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115</w:t>
            </w:r>
          </w:p>
        </w:tc>
        <w:tc>
          <w:tcPr>
            <w:tcW w:w="3533" w:type="dxa"/>
            <w:vAlign w:val="center"/>
          </w:tcPr>
          <w:p w14:paraId="0EF2FD05">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支持碳达峰碳中和战略。落实支持长江经济带发展及绿色金融发展指导意见，创新绿色金融产品服务。做好能源稳产保供金融服务，现阶段不得高于国家标准抬高授信条件。</w:t>
            </w:r>
          </w:p>
        </w:tc>
        <w:tc>
          <w:tcPr>
            <w:tcW w:w="1040" w:type="dxa"/>
            <w:vAlign w:val="center"/>
          </w:tcPr>
          <w:p w14:paraId="4E1896D6">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鄂州银保监分局</w:t>
            </w:r>
          </w:p>
        </w:tc>
        <w:tc>
          <w:tcPr>
            <w:tcW w:w="1640" w:type="dxa"/>
            <w:vAlign w:val="center"/>
          </w:tcPr>
          <w:p w14:paraId="5F14B05A">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人行鄂州市中心支行，市发改委</w:t>
            </w:r>
          </w:p>
        </w:tc>
        <w:tc>
          <w:tcPr>
            <w:tcW w:w="1401" w:type="dxa"/>
            <w:vAlign w:val="center"/>
          </w:tcPr>
          <w:p w14:paraId="5882A658">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0B691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trPr>
        <w:tc>
          <w:tcPr>
            <w:tcW w:w="580" w:type="dxa"/>
            <w:vMerge w:val="continue"/>
            <w:vAlign w:val="center"/>
          </w:tcPr>
          <w:p w14:paraId="35DA9D72">
            <w:pPr>
              <w:widowControl/>
              <w:jc w:val="left"/>
              <w:rPr>
                <w:rFonts w:ascii="仿宋_GB2312" w:hAnsi="宋体" w:eastAsia="仿宋_GB2312" w:cs="宋体"/>
                <w:kern w:val="0"/>
                <w:sz w:val="20"/>
                <w:szCs w:val="20"/>
              </w:rPr>
            </w:pPr>
          </w:p>
        </w:tc>
        <w:tc>
          <w:tcPr>
            <w:tcW w:w="1203" w:type="dxa"/>
            <w:vMerge w:val="continue"/>
            <w:vAlign w:val="center"/>
          </w:tcPr>
          <w:p w14:paraId="5695B0C0">
            <w:pPr>
              <w:widowControl/>
              <w:jc w:val="center"/>
              <w:rPr>
                <w:rFonts w:ascii="仿宋_GB2312" w:hAnsi="宋体" w:eastAsia="仿宋_GB2312" w:cs="宋体"/>
                <w:kern w:val="0"/>
                <w:sz w:val="20"/>
                <w:szCs w:val="20"/>
              </w:rPr>
            </w:pPr>
          </w:p>
        </w:tc>
        <w:tc>
          <w:tcPr>
            <w:tcW w:w="520" w:type="dxa"/>
            <w:vMerge w:val="continue"/>
            <w:vAlign w:val="center"/>
          </w:tcPr>
          <w:p w14:paraId="1D7B9C0B">
            <w:pPr>
              <w:widowControl/>
              <w:jc w:val="left"/>
              <w:rPr>
                <w:rFonts w:ascii="仿宋_GB2312" w:hAnsi="宋体" w:eastAsia="仿宋_GB2312" w:cs="宋体"/>
                <w:kern w:val="0"/>
                <w:sz w:val="20"/>
                <w:szCs w:val="20"/>
              </w:rPr>
            </w:pPr>
          </w:p>
        </w:tc>
        <w:tc>
          <w:tcPr>
            <w:tcW w:w="4116" w:type="dxa"/>
            <w:vMerge w:val="continue"/>
            <w:vAlign w:val="center"/>
          </w:tcPr>
          <w:p w14:paraId="000355D9">
            <w:pPr>
              <w:widowControl/>
              <w:jc w:val="left"/>
              <w:rPr>
                <w:rFonts w:ascii="仿宋_GB2312" w:hAnsi="宋体" w:eastAsia="仿宋_GB2312" w:cs="宋体"/>
                <w:kern w:val="0"/>
                <w:sz w:val="20"/>
                <w:szCs w:val="20"/>
              </w:rPr>
            </w:pPr>
          </w:p>
        </w:tc>
        <w:tc>
          <w:tcPr>
            <w:tcW w:w="580" w:type="dxa"/>
            <w:vAlign w:val="center"/>
          </w:tcPr>
          <w:p w14:paraId="21FCABEE">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116</w:t>
            </w:r>
          </w:p>
        </w:tc>
        <w:tc>
          <w:tcPr>
            <w:tcW w:w="3533" w:type="dxa"/>
            <w:vAlign w:val="center"/>
          </w:tcPr>
          <w:p w14:paraId="689E5D36">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推进两项绿色政策工具落地。加强宣传督导，建立“谋划一批、储备一批、申报一批、落地一批”的工作机制，引导金融机构积极向碳减排、支持煤炭清洁高效利用领域投放优惠利率贷款。推动银行机构运用支持煤炭清洁高效利用再贷款为鄂州电厂发放贷款5亿元。</w:t>
            </w:r>
          </w:p>
        </w:tc>
        <w:tc>
          <w:tcPr>
            <w:tcW w:w="1040" w:type="dxa"/>
            <w:vAlign w:val="center"/>
          </w:tcPr>
          <w:p w14:paraId="496DE9F7">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人行鄂州市中心支行</w:t>
            </w:r>
          </w:p>
        </w:tc>
        <w:tc>
          <w:tcPr>
            <w:tcW w:w="1640" w:type="dxa"/>
            <w:vAlign w:val="center"/>
          </w:tcPr>
          <w:p w14:paraId="218D7AC3">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鄂州银保监分局，市发改委</w:t>
            </w:r>
          </w:p>
        </w:tc>
        <w:tc>
          <w:tcPr>
            <w:tcW w:w="1401" w:type="dxa"/>
            <w:vAlign w:val="center"/>
          </w:tcPr>
          <w:p w14:paraId="420F60A5">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0A0E9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580" w:type="dxa"/>
            <w:vMerge w:val="continue"/>
            <w:vAlign w:val="center"/>
          </w:tcPr>
          <w:p w14:paraId="5F1A7B8E">
            <w:pPr>
              <w:widowControl/>
              <w:jc w:val="left"/>
              <w:rPr>
                <w:rFonts w:ascii="仿宋_GB2312" w:hAnsi="宋体" w:eastAsia="仿宋_GB2312" w:cs="宋体"/>
                <w:kern w:val="0"/>
                <w:sz w:val="20"/>
                <w:szCs w:val="20"/>
              </w:rPr>
            </w:pPr>
          </w:p>
        </w:tc>
        <w:tc>
          <w:tcPr>
            <w:tcW w:w="1203" w:type="dxa"/>
            <w:vMerge w:val="continue"/>
            <w:vAlign w:val="center"/>
          </w:tcPr>
          <w:p w14:paraId="43BF472A">
            <w:pPr>
              <w:widowControl/>
              <w:jc w:val="center"/>
              <w:rPr>
                <w:rFonts w:ascii="仿宋_GB2312" w:hAnsi="宋体" w:eastAsia="仿宋_GB2312" w:cs="宋体"/>
                <w:kern w:val="0"/>
                <w:sz w:val="20"/>
                <w:szCs w:val="20"/>
              </w:rPr>
            </w:pPr>
          </w:p>
        </w:tc>
        <w:tc>
          <w:tcPr>
            <w:tcW w:w="520" w:type="dxa"/>
            <w:vAlign w:val="center"/>
          </w:tcPr>
          <w:p w14:paraId="0461059A">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98</w:t>
            </w:r>
          </w:p>
        </w:tc>
        <w:tc>
          <w:tcPr>
            <w:tcW w:w="4116" w:type="dxa"/>
            <w:vAlign w:val="center"/>
          </w:tcPr>
          <w:p w14:paraId="61C28F74">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组织湖北省内各运输航空分子公司加强与公司总部协调，争取流动资金支持。</w:t>
            </w:r>
          </w:p>
        </w:tc>
        <w:tc>
          <w:tcPr>
            <w:tcW w:w="580" w:type="dxa"/>
            <w:vAlign w:val="center"/>
          </w:tcPr>
          <w:p w14:paraId="3034615F">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117</w:t>
            </w:r>
          </w:p>
        </w:tc>
        <w:tc>
          <w:tcPr>
            <w:tcW w:w="3533" w:type="dxa"/>
            <w:vAlign w:val="center"/>
          </w:tcPr>
          <w:p w14:paraId="070FC70A">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省里明确该项任务为湖北机场集团和武汉市政府，暂不涉及我市落实责任。待机场全面投入运营后，支持航空公司在鄂州设立基地，并协调航司给予鄂州分子公司一定资金支持。</w:t>
            </w:r>
          </w:p>
        </w:tc>
        <w:tc>
          <w:tcPr>
            <w:tcW w:w="1040" w:type="dxa"/>
            <w:vAlign w:val="center"/>
          </w:tcPr>
          <w:p w14:paraId="6E9B0F56">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市民航办</w:t>
            </w:r>
          </w:p>
        </w:tc>
        <w:tc>
          <w:tcPr>
            <w:tcW w:w="1640" w:type="dxa"/>
            <w:noWrap/>
            <w:vAlign w:val="center"/>
          </w:tcPr>
          <w:p w14:paraId="1A075E4F">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市发改委</w:t>
            </w:r>
          </w:p>
        </w:tc>
        <w:tc>
          <w:tcPr>
            <w:tcW w:w="1401" w:type="dxa"/>
            <w:vAlign w:val="center"/>
          </w:tcPr>
          <w:p w14:paraId="258CFBED">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3DC80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5" w:hRule="atLeast"/>
        </w:trPr>
        <w:tc>
          <w:tcPr>
            <w:tcW w:w="580" w:type="dxa"/>
            <w:vMerge w:val="restart"/>
            <w:vAlign w:val="center"/>
          </w:tcPr>
          <w:p w14:paraId="266C6D3C">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26</w:t>
            </w:r>
          </w:p>
        </w:tc>
        <w:tc>
          <w:tcPr>
            <w:tcW w:w="1203" w:type="dxa"/>
            <w:vMerge w:val="restart"/>
            <w:vAlign w:val="center"/>
          </w:tcPr>
          <w:p w14:paraId="00F0BA97">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加大对民航等受疫情影响较大行业内企业纾困支持力度</w:t>
            </w:r>
          </w:p>
        </w:tc>
        <w:tc>
          <w:tcPr>
            <w:tcW w:w="520" w:type="dxa"/>
            <w:vAlign w:val="center"/>
          </w:tcPr>
          <w:p w14:paraId="45A40394">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99</w:t>
            </w:r>
          </w:p>
        </w:tc>
        <w:tc>
          <w:tcPr>
            <w:tcW w:w="4116" w:type="dxa"/>
            <w:vAlign w:val="center"/>
          </w:tcPr>
          <w:p w14:paraId="47B87C2C">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围绕武汉天河机场第三跑道项目实施，主动与中国民航局对接，积极争取民航发展基金支持。推动武汉天河机场第三跑道项目、第三跑道配套机坪、T2改造项目资本金及时拨付到位。落实中国民航局与省政府战略合作协议，争取民航管理部门在航线航班、时刻资源等方面给予更多支持。</w:t>
            </w:r>
          </w:p>
        </w:tc>
        <w:tc>
          <w:tcPr>
            <w:tcW w:w="580" w:type="dxa"/>
            <w:vAlign w:val="center"/>
          </w:tcPr>
          <w:p w14:paraId="62F72E10">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118</w:t>
            </w:r>
          </w:p>
        </w:tc>
        <w:tc>
          <w:tcPr>
            <w:tcW w:w="3533" w:type="dxa"/>
            <w:vAlign w:val="center"/>
          </w:tcPr>
          <w:p w14:paraId="7B26B842">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抓紧研究出台《鄂州市航线奖励专项资金管理办法》，积极争取民航中南地区管理局给予鄂州花湖机场客货运航线航班、时刻资源支持。</w:t>
            </w:r>
          </w:p>
        </w:tc>
        <w:tc>
          <w:tcPr>
            <w:tcW w:w="1040" w:type="dxa"/>
            <w:vAlign w:val="center"/>
          </w:tcPr>
          <w:p w14:paraId="5BEEEC8B">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市民航办、市财政局、市发改委</w:t>
            </w:r>
          </w:p>
        </w:tc>
        <w:tc>
          <w:tcPr>
            <w:tcW w:w="1640" w:type="dxa"/>
            <w:vAlign w:val="center"/>
          </w:tcPr>
          <w:p w14:paraId="19D89709">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湖北国际物流机场有限公司</w:t>
            </w:r>
          </w:p>
        </w:tc>
        <w:tc>
          <w:tcPr>
            <w:tcW w:w="1401" w:type="dxa"/>
            <w:vAlign w:val="center"/>
          </w:tcPr>
          <w:p w14:paraId="32627F6C">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505F4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3" w:hRule="atLeast"/>
        </w:trPr>
        <w:tc>
          <w:tcPr>
            <w:tcW w:w="580" w:type="dxa"/>
            <w:vMerge w:val="continue"/>
            <w:vAlign w:val="center"/>
          </w:tcPr>
          <w:p w14:paraId="2625C5E7">
            <w:pPr>
              <w:widowControl/>
              <w:jc w:val="center"/>
              <w:rPr>
                <w:rFonts w:ascii="仿宋_GB2312" w:hAnsi="宋体" w:eastAsia="仿宋_GB2312" w:cs="宋体"/>
                <w:kern w:val="0"/>
                <w:sz w:val="20"/>
                <w:szCs w:val="20"/>
              </w:rPr>
            </w:pPr>
          </w:p>
        </w:tc>
        <w:tc>
          <w:tcPr>
            <w:tcW w:w="1203" w:type="dxa"/>
            <w:vMerge w:val="continue"/>
            <w:vAlign w:val="center"/>
          </w:tcPr>
          <w:p w14:paraId="6388972C">
            <w:pPr>
              <w:widowControl/>
              <w:jc w:val="center"/>
              <w:rPr>
                <w:rFonts w:ascii="仿宋_GB2312" w:hAnsi="宋体" w:eastAsia="仿宋_GB2312" w:cs="宋体"/>
                <w:kern w:val="0"/>
                <w:sz w:val="20"/>
                <w:szCs w:val="20"/>
              </w:rPr>
            </w:pPr>
          </w:p>
        </w:tc>
        <w:tc>
          <w:tcPr>
            <w:tcW w:w="520" w:type="dxa"/>
            <w:vMerge w:val="restart"/>
            <w:vAlign w:val="center"/>
          </w:tcPr>
          <w:p w14:paraId="66A798CC">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100</w:t>
            </w:r>
          </w:p>
        </w:tc>
        <w:tc>
          <w:tcPr>
            <w:tcW w:w="4116" w:type="dxa"/>
            <w:vMerge w:val="restart"/>
            <w:vAlign w:val="center"/>
          </w:tcPr>
          <w:p w14:paraId="2B04C7D4">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协调省市防疫指挥部门做好新开国际航班防疫准备工作，确保南航顺利开通伊斯坦布尔、莫斯科航线，力争尽快恢复东京等更多国际航线，满足对外交往需要。积极推动鄂州花湖机场开通鄂州—大阪、鄂州—法兰克福2条国际货运航线。</w:t>
            </w:r>
          </w:p>
        </w:tc>
        <w:tc>
          <w:tcPr>
            <w:tcW w:w="580" w:type="dxa"/>
            <w:vAlign w:val="center"/>
          </w:tcPr>
          <w:p w14:paraId="67A292E9">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119</w:t>
            </w:r>
          </w:p>
        </w:tc>
        <w:tc>
          <w:tcPr>
            <w:tcW w:w="3533" w:type="dxa"/>
            <w:vAlign w:val="center"/>
          </w:tcPr>
          <w:p w14:paraId="0D54417D">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积极对接顺丰集团，跟踪顺丰货运航线开通计划，在鄂州花湖机场运营、口岸批复通过后，推动顺丰航空按程序申报鄂州—大阪、鄂州—法兰克福国际货运航线，逐步完善国际国内货运航线网络布局。</w:t>
            </w:r>
          </w:p>
        </w:tc>
        <w:tc>
          <w:tcPr>
            <w:tcW w:w="1040" w:type="dxa"/>
            <w:vMerge w:val="restart"/>
            <w:vAlign w:val="center"/>
          </w:tcPr>
          <w:p w14:paraId="3C167637">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市民航办、湖北国际物流机场有限公司</w:t>
            </w:r>
          </w:p>
        </w:tc>
        <w:tc>
          <w:tcPr>
            <w:tcW w:w="1640" w:type="dxa"/>
            <w:vMerge w:val="restart"/>
            <w:vAlign w:val="center"/>
          </w:tcPr>
          <w:p w14:paraId="3A071C6D">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市发改委、市商务局，临空经济区</w:t>
            </w:r>
          </w:p>
        </w:tc>
        <w:tc>
          <w:tcPr>
            <w:tcW w:w="1401" w:type="dxa"/>
            <w:vMerge w:val="restart"/>
            <w:vAlign w:val="center"/>
          </w:tcPr>
          <w:p w14:paraId="4B807C13">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622DA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3" w:hRule="atLeast"/>
        </w:trPr>
        <w:tc>
          <w:tcPr>
            <w:tcW w:w="580" w:type="dxa"/>
            <w:vMerge w:val="continue"/>
            <w:vAlign w:val="center"/>
          </w:tcPr>
          <w:p w14:paraId="3444CF10">
            <w:pPr>
              <w:widowControl/>
              <w:jc w:val="left"/>
              <w:rPr>
                <w:rFonts w:ascii="仿宋_GB2312" w:hAnsi="宋体" w:eastAsia="仿宋_GB2312" w:cs="宋体"/>
                <w:kern w:val="0"/>
                <w:sz w:val="20"/>
                <w:szCs w:val="20"/>
              </w:rPr>
            </w:pPr>
          </w:p>
        </w:tc>
        <w:tc>
          <w:tcPr>
            <w:tcW w:w="1203" w:type="dxa"/>
            <w:vMerge w:val="continue"/>
            <w:vAlign w:val="center"/>
          </w:tcPr>
          <w:p w14:paraId="35D734C5">
            <w:pPr>
              <w:widowControl/>
              <w:jc w:val="center"/>
              <w:rPr>
                <w:rFonts w:ascii="仿宋_GB2312" w:hAnsi="宋体" w:eastAsia="仿宋_GB2312" w:cs="宋体"/>
                <w:kern w:val="0"/>
                <w:sz w:val="20"/>
                <w:szCs w:val="20"/>
              </w:rPr>
            </w:pPr>
          </w:p>
        </w:tc>
        <w:tc>
          <w:tcPr>
            <w:tcW w:w="520" w:type="dxa"/>
            <w:vMerge w:val="continue"/>
            <w:vAlign w:val="center"/>
          </w:tcPr>
          <w:p w14:paraId="00501E9B">
            <w:pPr>
              <w:widowControl/>
              <w:jc w:val="left"/>
              <w:rPr>
                <w:rFonts w:ascii="仿宋_GB2312" w:hAnsi="宋体" w:eastAsia="仿宋_GB2312" w:cs="宋体"/>
                <w:kern w:val="0"/>
                <w:sz w:val="20"/>
                <w:szCs w:val="20"/>
              </w:rPr>
            </w:pPr>
          </w:p>
        </w:tc>
        <w:tc>
          <w:tcPr>
            <w:tcW w:w="4116" w:type="dxa"/>
            <w:vMerge w:val="continue"/>
            <w:vAlign w:val="center"/>
          </w:tcPr>
          <w:p w14:paraId="246D8F82">
            <w:pPr>
              <w:widowControl/>
              <w:jc w:val="left"/>
              <w:rPr>
                <w:rFonts w:ascii="仿宋_GB2312" w:hAnsi="宋体" w:eastAsia="仿宋_GB2312" w:cs="宋体"/>
                <w:kern w:val="0"/>
                <w:sz w:val="20"/>
                <w:szCs w:val="20"/>
              </w:rPr>
            </w:pPr>
          </w:p>
        </w:tc>
        <w:tc>
          <w:tcPr>
            <w:tcW w:w="580" w:type="dxa"/>
            <w:vAlign w:val="center"/>
          </w:tcPr>
          <w:p w14:paraId="3C4CB24B">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120</w:t>
            </w:r>
          </w:p>
        </w:tc>
        <w:tc>
          <w:tcPr>
            <w:tcW w:w="3533" w:type="dxa"/>
            <w:vAlign w:val="center"/>
          </w:tcPr>
          <w:p w14:paraId="6E7FB3F0">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积极对接省财政厅，争取省级民航业货运培育奖励政策早日出台，为航空公司引入、航线开发提供保障。以我市与民航湖北监管局签署的战略合作协议为契机，推动鄂州民航业高质量发展十条举措加快落实。</w:t>
            </w:r>
          </w:p>
        </w:tc>
        <w:tc>
          <w:tcPr>
            <w:tcW w:w="1040" w:type="dxa"/>
            <w:vMerge w:val="continue"/>
            <w:vAlign w:val="center"/>
          </w:tcPr>
          <w:p w14:paraId="47966421">
            <w:pPr>
              <w:widowControl/>
              <w:jc w:val="left"/>
              <w:rPr>
                <w:rFonts w:ascii="仿宋_GB2312" w:hAnsi="宋体" w:eastAsia="仿宋_GB2312" w:cs="宋体"/>
                <w:kern w:val="0"/>
                <w:sz w:val="20"/>
                <w:szCs w:val="20"/>
              </w:rPr>
            </w:pPr>
          </w:p>
        </w:tc>
        <w:tc>
          <w:tcPr>
            <w:tcW w:w="1640" w:type="dxa"/>
            <w:vMerge w:val="continue"/>
            <w:vAlign w:val="center"/>
          </w:tcPr>
          <w:p w14:paraId="5F408786">
            <w:pPr>
              <w:widowControl/>
              <w:jc w:val="left"/>
              <w:rPr>
                <w:rFonts w:ascii="仿宋_GB2312" w:hAnsi="宋体" w:eastAsia="仿宋_GB2312" w:cs="宋体"/>
                <w:kern w:val="0"/>
                <w:sz w:val="20"/>
                <w:szCs w:val="20"/>
              </w:rPr>
            </w:pPr>
          </w:p>
        </w:tc>
        <w:tc>
          <w:tcPr>
            <w:tcW w:w="1401" w:type="dxa"/>
            <w:vMerge w:val="continue"/>
            <w:vAlign w:val="center"/>
          </w:tcPr>
          <w:p w14:paraId="17AD2B29">
            <w:pPr>
              <w:widowControl/>
              <w:jc w:val="center"/>
              <w:rPr>
                <w:rFonts w:ascii="仿宋_GB2312" w:hAnsi="宋体" w:eastAsia="仿宋_GB2312" w:cs="宋体"/>
                <w:kern w:val="0"/>
                <w:sz w:val="20"/>
                <w:szCs w:val="20"/>
              </w:rPr>
            </w:pPr>
          </w:p>
        </w:tc>
      </w:tr>
      <w:tr w14:paraId="7F371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3" w:hRule="atLeast"/>
        </w:trPr>
        <w:tc>
          <w:tcPr>
            <w:tcW w:w="580" w:type="dxa"/>
            <w:vMerge w:val="restart"/>
            <w:vAlign w:val="center"/>
          </w:tcPr>
          <w:p w14:paraId="6808E66E">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26</w:t>
            </w:r>
          </w:p>
        </w:tc>
        <w:tc>
          <w:tcPr>
            <w:tcW w:w="1203" w:type="dxa"/>
            <w:vMerge w:val="restart"/>
            <w:vAlign w:val="center"/>
          </w:tcPr>
          <w:p w14:paraId="49AA71D7">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加大对民航等受疫情影响较大行业内企业纾困支持力度</w:t>
            </w:r>
          </w:p>
        </w:tc>
        <w:tc>
          <w:tcPr>
            <w:tcW w:w="520" w:type="dxa"/>
            <w:vMerge w:val="restart"/>
            <w:vAlign w:val="center"/>
          </w:tcPr>
          <w:p w14:paraId="61490CEF">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101</w:t>
            </w:r>
          </w:p>
        </w:tc>
        <w:tc>
          <w:tcPr>
            <w:tcW w:w="4116" w:type="dxa"/>
            <w:vMerge w:val="restart"/>
            <w:vAlign w:val="center"/>
          </w:tcPr>
          <w:p w14:paraId="4C0E8DB6">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开展文化旅游、批零住餐等行业金融助企纾困专项行动，鼓励各银行业、保险业金融机构建立灵活调配投放金融资源、统筹协调服务的快速反应机制，在信贷融资、保险理赔、在线服务、技术保障等方面开辟绿色通道，加大对文化旅游、餐饮住宿、交通物流等受疫情影响较大行业企业的金融支持力度。</w:t>
            </w:r>
          </w:p>
        </w:tc>
        <w:tc>
          <w:tcPr>
            <w:tcW w:w="580" w:type="dxa"/>
            <w:vAlign w:val="center"/>
          </w:tcPr>
          <w:p w14:paraId="5B0B7234">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121</w:t>
            </w:r>
          </w:p>
        </w:tc>
        <w:tc>
          <w:tcPr>
            <w:tcW w:w="3533" w:type="dxa"/>
            <w:vAlign w:val="center"/>
          </w:tcPr>
          <w:p w14:paraId="36CEDAE7">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于受疫情影响严重的餐饮、零售、文化、旅游、交通运输等困难行业2022年底前到期的普惠型小微企业贷款，鼓励各银行业金融机构根据实际情况给予倾斜，并适当防控延期还本付息期限，特定时间内适当提高不良贷款容忍度，幅度不超过3个百分点。保险机构要做好因疫情暂时遇困企业保险服务，开辟绿色通道，提升理赔效率，做到应赔尽赔快赔。</w:t>
            </w:r>
          </w:p>
        </w:tc>
        <w:tc>
          <w:tcPr>
            <w:tcW w:w="1040" w:type="dxa"/>
            <w:vAlign w:val="center"/>
          </w:tcPr>
          <w:p w14:paraId="4E81D71F">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鄂州银保监分局</w:t>
            </w:r>
          </w:p>
        </w:tc>
        <w:tc>
          <w:tcPr>
            <w:tcW w:w="1640" w:type="dxa"/>
            <w:vAlign w:val="center"/>
          </w:tcPr>
          <w:p w14:paraId="571E7014">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相关金融机构</w:t>
            </w:r>
          </w:p>
        </w:tc>
        <w:tc>
          <w:tcPr>
            <w:tcW w:w="1401" w:type="dxa"/>
            <w:vAlign w:val="center"/>
          </w:tcPr>
          <w:p w14:paraId="403FD88B">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1764F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3" w:hRule="atLeast"/>
        </w:trPr>
        <w:tc>
          <w:tcPr>
            <w:tcW w:w="580" w:type="dxa"/>
            <w:vMerge w:val="continue"/>
            <w:vAlign w:val="center"/>
          </w:tcPr>
          <w:p w14:paraId="195E7C68">
            <w:pPr>
              <w:widowControl/>
              <w:jc w:val="left"/>
              <w:rPr>
                <w:rFonts w:ascii="仿宋_GB2312" w:hAnsi="宋体" w:eastAsia="仿宋_GB2312" w:cs="宋体"/>
                <w:kern w:val="0"/>
                <w:sz w:val="20"/>
                <w:szCs w:val="20"/>
              </w:rPr>
            </w:pPr>
          </w:p>
        </w:tc>
        <w:tc>
          <w:tcPr>
            <w:tcW w:w="1203" w:type="dxa"/>
            <w:vMerge w:val="continue"/>
            <w:vAlign w:val="center"/>
          </w:tcPr>
          <w:p w14:paraId="6B89ABF1">
            <w:pPr>
              <w:widowControl/>
              <w:jc w:val="center"/>
              <w:rPr>
                <w:rFonts w:ascii="仿宋_GB2312" w:hAnsi="宋体" w:eastAsia="仿宋_GB2312" w:cs="宋体"/>
                <w:kern w:val="0"/>
                <w:sz w:val="20"/>
                <w:szCs w:val="20"/>
              </w:rPr>
            </w:pPr>
          </w:p>
        </w:tc>
        <w:tc>
          <w:tcPr>
            <w:tcW w:w="520" w:type="dxa"/>
            <w:vMerge w:val="continue"/>
            <w:vAlign w:val="center"/>
          </w:tcPr>
          <w:p w14:paraId="6C2C9E26">
            <w:pPr>
              <w:widowControl/>
              <w:jc w:val="left"/>
              <w:rPr>
                <w:rFonts w:ascii="仿宋_GB2312" w:hAnsi="宋体" w:eastAsia="仿宋_GB2312" w:cs="宋体"/>
                <w:kern w:val="0"/>
                <w:sz w:val="20"/>
                <w:szCs w:val="20"/>
              </w:rPr>
            </w:pPr>
          </w:p>
        </w:tc>
        <w:tc>
          <w:tcPr>
            <w:tcW w:w="4116" w:type="dxa"/>
            <w:vMerge w:val="continue"/>
            <w:vAlign w:val="center"/>
          </w:tcPr>
          <w:p w14:paraId="09F7A51D">
            <w:pPr>
              <w:widowControl/>
              <w:jc w:val="left"/>
              <w:rPr>
                <w:rFonts w:ascii="仿宋_GB2312" w:hAnsi="宋体" w:eastAsia="仿宋_GB2312" w:cs="宋体"/>
                <w:kern w:val="0"/>
                <w:sz w:val="20"/>
                <w:szCs w:val="20"/>
              </w:rPr>
            </w:pPr>
          </w:p>
        </w:tc>
        <w:tc>
          <w:tcPr>
            <w:tcW w:w="580" w:type="dxa"/>
            <w:vAlign w:val="center"/>
          </w:tcPr>
          <w:p w14:paraId="3448511B">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122</w:t>
            </w:r>
          </w:p>
        </w:tc>
        <w:tc>
          <w:tcPr>
            <w:tcW w:w="3533" w:type="dxa"/>
            <w:vAlign w:val="center"/>
          </w:tcPr>
          <w:p w14:paraId="2E679466">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主动对接经济主管部门，分行业摸排重点企业融资需求，督促银行机构精准对接，重点帮扶。推进信用培植专项行动，对融资难度较大的中小企业，组织银行机构开展一对一对接服务，帮助其满足金融需求或通过信用培植达到融资条件。</w:t>
            </w:r>
          </w:p>
        </w:tc>
        <w:tc>
          <w:tcPr>
            <w:tcW w:w="1040" w:type="dxa"/>
            <w:vAlign w:val="center"/>
          </w:tcPr>
          <w:p w14:paraId="53B9C289">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人行鄂州市中心支行</w:t>
            </w:r>
          </w:p>
        </w:tc>
        <w:tc>
          <w:tcPr>
            <w:tcW w:w="1640" w:type="dxa"/>
            <w:vAlign w:val="center"/>
          </w:tcPr>
          <w:p w14:paraId="21D2FF95">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相关金融机构</w:t>
            </w:r>
          </w:p>
        </w:tc>
        <w:tc>
          <w:tcPr>
            <w:tcW w:w="1401" w:type="dxa"/>
            <w:vAlign w:val="center"/>
          </w:tcPr>
          <w:p w14:paraId="57417A24">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50FE1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trPr>
        <w:tc>
          <w:tcPr>
            <w:tcW w:w="580" w:type="dxa"/>
            <w:vMerge w:val="restart"/>
            <w:vAlign w:val="center"/>
          </w:tcPr>
          <w:p w14:paraId="632AFCDA">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27</w:t>
            </w:r>
          </w:p>
        </w:tc>
        <w:tc>
          <w:tcPr>
            <w:tcW w:w="1203" w:type="dxa"/>
            <w:vMerge w:val="restart"/>
            <w:vAlign w:val="center"/>
          </w:tcPr>
          <w:p w14:paraId="32378B89">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优化企业复工达产政策</w:t>
            </w:r>
          </w:p>
        </w:tc>
        <w:tc>
          <w:tcPr>
            <w:tcW w:w="520" w:type="dxa"/>
            <w:vMerge w:val="restart"/>
            <w:vAlign w:val="center"/>
          </w:tcPr>
          <w:p w14:paraId="47239FA9">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102</w:t>
            </w:r>
          </w:p>
        </w:tc>
        <w:tc>
          <w:tcPr>
            <w:tcW w:w="4116" w:type="dxa"/>
            <w:vMerge w:val="restart"/>
            <w:vAlign w:val="center"/>
          </w:tcPr>
          <w:p w14:paraId="34015A99">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视情况建立运行保障企业、防疫物资生产企业、连续生产运行企业、产业链供应链重点企业、重点外贸外资企业、专精特新</w:t>
            </w:r>
            <w:bookmarkStart w:id="0" w:name="_GoBack"/>
            <w:bookmarkEnd w:id="0"/>
            <w:r>
              <w:rPr>
                <w:rFonts w:hint="eastAsia" w:ascii="仿宋_GB2312" w:hAnsi="宋体" w:eastAsia="仿宋_GB2312" w:cs="宋体"/>
                <w:kern w:val="0"/>
                <w:sz w:val="20"/>
                <w:szCs w:val="20"/>
              </w:rPr>
              <w:t>中小企业等重点企业复工达产“白名单”制度，建立动态调整机制，加强企业员工返岗、物流保障、上下游衔接等方面服务保障，推动“白名单”企业区域互认和信息共享。</w:t>
            </w:r>
          </w:p>
        </w:tc>
        <w:tc>
          <w:tcPr>
            <w:tcW w:w="580" w:type="dxa"/>
            <w:vAlign w:val="center"/>
          </w:tcPr>
          <w:p w14:paraId="23C92420">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123</w:t>
            </w:r>
          </w:p>
        </w:tc>
        <w:tc>
          <w:tcPr>
            <w:tcW w:w="3533" w:type="dxa"/>
            <w:vAlign w:val="center"/>
          </w:tcPr>
          <w:p w14:paraId="5465D6B7">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制定《新冠肺炎疫情封闭管理期间工业企业保产保供应急预案》，支持未发生疫情工业企业实行封闭管理，落实员工返岗、物流保障等措施，确保产业链供应链稳定畅通。</w:t>
            </w:r>
          </w:p>
        </w:tc>
        <w:tc>
          <w:tcPr>
            <w:tcW w:w="1040" w:type="dxa"/>
            <w:vMerge w:val="restart"/>
            <w:vAlign w:val="center"/>
          </w:tcPr>
          <w:p w14:paraId="770104CE">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市经信局、市交通运输局</w:t>
            </w:r>
          </w:p>
        </w:tc>
        <w:tc>
          <w:tcPr>
            <w:tcW w:w="1640" w:type="dxa"/>
            <w:vMerge w:val="restart"/>
            <w:vAlign w:val="center"/>
          </w:tcPr>
          <w:p w14:paraId="7FD2AD5F">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市发改委、市商务局，各区人民政府，葛店开发区、临空经济区管委会</w:t>
            </w:r>
          </w:p>
        </w:tc>
        <w:tc>
          <w:tcPr>
            <w:tcW w:w="1401" w:type="dxa"/>
            <w:vMerge w:val="restart"/>
            <w:vAlign w:val="center"/>
          </w:tcPr>
          <w:p w14:paraId="2A256322">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16022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580" w:type="dxa"/>
            <w:vMerge w:val="continue"/>
            <w:vAlign w:val="center"/>
          </w:tcPr>
          <w:p w14:paraId="61E9A4E5">
            <w:pPr>
              <w:widowControl/>
              <w:jc w:val="left"/>
              <w:rPr>
                <w:rFonts w:ascii="仿宋_GB2312" w:hAnsi="宋体" w:eastAsia="仿宋_GB2312" w:cs="宋体"/>
                <w:kern w:val="0"/>
                <w:sz w:val="20"/>
                <w:szCs w:val="20"/>
              </w:rPr>
            </w:pPr>
          </w:p>
        </w:tc>
        <w:tc>
          <w:tcPr>
            <w:tcW w:w="1203" w:type="dxa"/>
            <w:vMerge w:val="continue"/>
            <w:vAlign w:val="center"/>
          </w:tcPr>
          <w:p w14:paraId="023401FF">
            <w:pPr>
              <w:widowControl/>
              <w:jc w:val="center"/>
              <w:rPr>
                <w:rFonts w:ascii="仿宋_GB2312" w:hAnsi="宋体" w:eastAsia="仿宋_GB2312" w:cs="宋体"/>
                <w:kern w:val="0"/>
                <w:sz w:val="20"/>
                <w:szCs w:val="20"/>
              </w:rPr>
            </w:pPr>
          </w:p>
        </w:tc>
        <w:tc>
          <w:tcPr>
            <w:tcW w:w="520" w:type="dxa"/>
            <w:vMerge w:val="continue"/>
            <w:vAlign w:val="center"/>
          </w:tcPr>
          <w:p w14:paraId="1918EC4A">
            <w:pPr>
              <w:widowControl/>
              <w:jc w:val="left"/>
              <w:rPr>
                <w:rFonts w:ascii="仿宋_GB2312" w:hAnsi="宋体" w:eastAsia="仿宋_GB2312" w:cs="宋体"/>
                <w:kern w:val="0"/>
                <w:sz w:val="20"/>
                <w:szCs w:val="20"/>
              </w:rPr>
            </w:pPr>
          </w:p>
        </w:tc>
        <w:tc>
          <w:tcPr>
            <w:tcW w:w="4116" w:type="dxa"/>
            <w:vMerge w:val="continue"/>
            <w:vAlign w:val="center"/>
          </w:tcPr>
          <w:p w14:paraId="35D4D61D">
            <w:pPr>
              <w:widowControl/>
              <w:jc w:val="left"/>
              <w:rPr>
                <w:rFonts w:ascii="仿宋_GB2312" w:hAnsi="宋体" w:eastAsia="仿宋_GB2312" w:cs="宋体"/>
                <w:kern w:val="0"/>
                <w:sz w:val="20"/>
                <w:szCs w:val="20"/>
              </w:rPr>
            </w:pPr>
          </w:p>
        </w:tc>
        <w:tc>
          <w:tcPr>
            <w:tcW w:w="580" w:type="dxa"/>
            <w:vAlign w:val="center"/>
          </w:tcPr>
          <w:p w14:paraId="451E7135">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124</w:t>
            </w:r>
          </w:p>
        </w:tc>
        <w:tc>
          <w:tcPr>
            <w:tcW w:w="3533" w:type="dxa"/>
            <w:vAlign w:val="center"/>
          </w:tcPr>
          <w:p w14:paraId="0DB3AC3B">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指导行业企业制定“点对点”运输不见面交接方案；组织达标运输企业对接重点企业建立协调机制，保障重点企业生产秩序。</w:t>
            </w:r>
          </w:p>
        </w:tc>
        <w:tc>
          <w:tcPr>
            <w:tcW w:w="1040" w:type="dxa"/>
            <w:vMerge w:val="continue"/>
            <w:vAlign w:val="center"/>
          </w:tcPr>
          <w:p w14:paraId="70FB5576">
            <w:pPr>
              <w:widowControl/>
              <w:jc w:val="left"/>
              <w:rPr>
                <w:rFonts w:ascii="仿宋_GB2312" w:hAnsi="宋体" w:eastAsia="仿宋_GB2312" w:cs="宋体"/>
                <w:kern w:val="0"/>
                <w:sz w:val="20"/>
                <w:szCs w:val="20"/>
              </w:rPr>
            </w:pPr>
          </w:p>
        </w:tc>
        <w:tc>
          <w:tcPr>
            <w:tcW w:w="1640" w:type="dxa"/>
            <w:vMerge w:val="continue"/>
            <w:vAlign w:val="center"/>
          </w:tcPr>
          <w:p w14:paraId="20A2CB2D">
            <w:pPr>
              <w:widowControl/>
              <w:jc w:val="left"/>
              <w:rPr>
                <w:rFonts w:ascii="仿宋_GB2312" w:hAnsi="宋体" w:eastAsia="仿宋_GB2312" w:cs="宋体"/>
                <w:kern w:val="0"/>
                <w:sz w:val="20"/>
                <w:szCs w:val="20"/>
              </w:rPr>
            </w:pPr>
          </w:p>
        </w:tc>
        <w:tc>
          <w:tcPr>
            <w:tcW w:w="1401" w:type="dxa"/>
            <w:vMerge w:val="continue"/>
            <w:vAlign w:val="center"/>
          </w:tcPr>
          <w:p w14:paraId="0E26C536">
            <w:pPr>
              <w:widowControl/>
              <w:jc w:val="center"/>
              <w:rPr>
                <w:rFonts w:ascii="仿宋_GB2312" w:hAnsi="宋体" w:eastAsia="仿宋_GB2312" w:cs="宋体"/>
                <w:kern w:val="0"/>
                <w:sz w:val="20"/>
                <w:szCs w:val="20"/>
              </w:rPr>
            </w:pPr>
          </w:p>
        </w:tc>
      </w:tr>
      <w:tr w14:paraId="336EA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580" w:type="dxa"/>
            <w:vMerge w:val="restart"/>
            <w:vAlign w:val="center"/>
          </w:tcPr>
          <w:p w14:paraId="25009293">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27</w:t>
            </w:r>
          </w:p>
        </w:tc>
        <w:tc>
          <w:tcPr>
            <w:tcW w:w="1203" w:type="dxa"/>
            <w:vMerge w:val="restart"/>
            <w:vAlign w:val="center"/>
          </w:tcPr>
          <w:p w14:paraId="3E2E9989">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优化企业复工达产政策</w:t>
            </w:r>
          </w:p>
        </w:tc>
        <w:tc>
          <w:tcPr>
            <w:tcW w:w="520" w:type="dxa"/>
            <w:vMerge w:val="restart"/>
            <w:vAlign w:val="center"/>
          </w:tcPr>
          <w:p w14:paraId="5972C8DF">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103</w:t>
            </w:r>
          </w:p>
        </w:tc>
        <w:tc>
          <w:tcPr>
            <w:tcW w:w="4116" w:type="dxa"/>
            <w:vMerge w:val="restart"/>
            <w:vAlign w:val="center"/>
          </w:tcPr>
          <w:p w14:paraId="14C427D0">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视情况分区分级做好疫情防控条件下的企业生产秩序保障，对位于高风险地区的企业，应采取闭环生产管理，尽量减少疫情对企业生产经营的影响；对位于中风险地区的企业，原则上应采取员工“点对点”通勤的方式，在落实防控要求的前提下能开尽开，保障稳定生产；对位于低风险地区的企业，支持采取有序出行的方式组织生产，不得要求停工停产或限制产能、人员到岗率等。</w:t>
            </w:r>
          </w:p>
        </w:tc>
        <w:tc>
          <w:tcPr>
            <w:tcW w:w="580" w:type="dxa"/>
            <w:vAlign w:val="center"/>
          </w:tcPr>
          <w:p w14:paraId="387ECF72">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125</w:t>
            </w:r>
          </w:p>
        </w:tc>
        <w:tc>
          <w:tcPr>
            <w:tcW w:w="3533" w:type="dxa"/>
            <w:vAlign w:val="center"/>
          </w:tcPr>
          <w:p w14:paraId="1A2D9117">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制定《新冠肺炎疫情封闭管理期间工业企业保产保供应急预案》，支持未发生疫情工业企业实行封闭管理，落实员工返岗、物流保障等措施，建立保产保供企业诉求台账，及时向职能部门交办，做到每日通报、日清日结，确保重点企业平稳运行。</w:t>
            </w:r>
          </w:p>
        </w:tc>
        <w:tc>
          <w:tcPr>
            <w:tcW w:w="1040" w:type="dxa"/>
            <w:vMerge w:val="restart"/>
            <w:vAlign w:val="center"/>
          </w:tcPr>
          <w:p w14:paraId="2B5F5082">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市经信局、市交通运输局</w:t>
            </w:r>
          </w:p>
        </w:tc>
        <w:tc>
          <w:tcPr>
            <w:tcW w:w="1640" w:type="dxa"/>
            <w:vMerge w:val="restart"/>
            <w:vAlign w:val="center"/>
          </w:tcPr>
          <w:p w14:paraId="367F647E">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vMerge w:val="restart"/>
            <w:vAlign w:val="center"/>
          </w:tcPr>
          <w:p w14:paraId="7552A4BC">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34870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trPr>
        <w:tc>
          <w:tcPr>
            <w:tcW w:w="580" w:type="dxa"/>
            <w:vMerge w:val="continue"/>
            <w:vAlign w:val="center"/>
          </w:tcPr>
          <w:p w14:paraId="360391E3">
            <w:pPr>
              <w:widowControl/>
              <w:jc w:val="left"/>
              <w:rPr>
                <w:rFonts w:ascii="仿宋_GB2312" w:hAnsi="宋体" w:eastAsia="仿宋_GB2312" w:cs="宋体"/>
                <w:kern w:val="0"/>
                <w:sz w:val="20"/>
                <w:szCs w:val="20"/>
              </w:rPr>
            </w:pPr>
          </w:p>
        </w:tc>
        <w:tc>
          <w:tcPr>
            <w:tcW w:w="1203" w:type="dxa"/>
            <w:vMerge w:val="continue"/>
            <w:vAlign w:val="center"/>
          </w:tcPr>
          <w:p w14:paraId="1407B853">
            <w:pPr>
              <w:widowControl/>
              <w:jc w:val="center"/>
              <w:rPr>
                <w:rFonts w:ascii="仿宋_GB2312" w:hAnsi="宋体" w:eastAsia="仿宋_GB2312" w:cs="宋体"/>
                <w:kern w:val="0"/>
                <w:sz w:val="20"/>
                <w:szCs w:val="20"/>
              </w:rPr>
            </w:pPr>
          </w:p>
        </w:tc>
        <w:tc>
          <w:tcPr>
            <w:tcW w:w="520" w:type="dxa"/>
            <w:vMerge w:val="continue"/>
            <w:vAlign w:val="center"/>
          </w:tcPr>
          <w:p w14:paraId="660F3A69">
            <w:pPr>
              <w:widowControl/>
              <w:jc w:val="left"/>
              <w:rPr>
                <w:rFonts w:ascii="仿宋_GB2312" w:hAnsi="宋体" w:eastAsia="仿宋_GB2312" w:cs="宋体"/>
                <w:kern w:val="0"/>
                <w:sz w:val="20"/>
                <w:szCs w:val="20"/>
              </w:rPr>
            </w:pPr>
          </w:p>
        </w:tc>
        <w:tc>
          <w:tcPr>
            <w:tcW w:w="4116" w:type="dxa"/>
            <w:vMerge w:val="continue"/>
            <w:vAlign w:val="center"/>
          </w:tcPr>
          <w:p w14:paraId="1BF94B3D">
            <w:pPr>
              <w:widowControl/>
              <w:jc w:val="left"/>
              <w:rPr>
                <w:rFonts w:ascii="仿宋_GB2312" w:hAnsi="宋体" w:eastAsia="仿宋_GB2312" w:cs="宋体"/>
                <w:kern w:val="0"/>
                <w:sz w:val="20"/>
                <w:szCs w:val="20"/>
              </w:rPr>
            </w:pPr>
          </w:p>
        </w:tc>
        <w:tc>
          <w:tcPr>
            <w:tcW w:w="580" w:type="dxa"/>
            <w:vAlign w:val="center"/>
          </w:tcPr>
          <w:p w14:paraId="49CA4AA7">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126</w:t>
            </w:r>
          </w:p>
        </w:tc>
        <w:tc>
          <w:tcPr>
            <w:tcW w:w="3533" w:type="dxa"/>
            <w:vAlign w:val="center"/>
          </w:tcPr>
          <w:p w14:paraId="5ED4C5AD">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组织达标运输企业与重点企业对接，建立动态保障方案；指导达标运输企业分区分级做好疫情防控条件下企业生产保障预案，做到一企一策。</w:t>
            </w:r>
          </w:p>
        </w:tc>
        <w:tc>
          <w:tcPr>
            <w:tcW w:w="1040" w:type="dxa"/>
            <w:vMerge w:val="continue"/>
            <w:vAlign w:val="center"/>
          </w:tcPr>
          <w:p w14:paraId="30D980FC">
            <w:pPr>
              <w:widowControl/>
              <w:jc w:val="left"/>
              <w:rPr>
                <w:rFonts w:ascii="仿宋_GB2312" w:hAnsi="宋体" w:eastAsia="仿宋_GB2312" w:cs="宋体"/>
                <w:kern w:val="0"/>
                <w:sz w:val="20"/>
                <w:szCs w:val="20"/>
              </w:rPr>
            </w:pPr>
          </w:p>
        </w:tc>
        <w:tc>
          <w:tcPr>
            <w:tcW w:w="1640" w:type="dxa"/>
            <w:vMerge w:val="continue"/>
            <w:vAlign w:val="center"/>
          </w:tcPr>
          <w:p w14:paraId="761E35A6">
            <w:pPr>
              <w:widowControl/>
              <w:jc w:val="left"/>
              <w:rPr>
                <w:rFonts w:ascii="仿宋_GB2312" w:hAnsi="宋体" w:eastAsia="仿宋_GB2312" w:cs="宋体"/>
                <w:kern w:val="0"/>
                <w:sz w:val="20"/>
                <w:szCs w:val="20"/>
              </w:rPr>
            </w:pPr>
          </w:p>
        </w:tc>
        <w:tc>
          <w:tcPr>
            <w:tcW w:w="1401" w:type="dxa"/>
            <w:vMerge w:val="continue"/>
            <w:vAlign w:val="center"/>
          </w:tcPr>
          <w:p w14:paraId="5C397074">
            <w:pPr>
              <w:widowControl/>
              <w:jc w:val="center"/>
              <w:rPr>
                <w:rFonts w:ascii="仿宋_GB2312" w:hAnsi="宋体" w:eastAsia="仿宋_GB2312" w:cs="宋体"/>
                <w:kern w:val="0"/>
                <w:sz w:val="20"/>
                <w:szCs w:val="20"/>
              </w:rPr>
            </w:pPr>
          </w:p>
        </w:tc>
      </w:tr>
      <w:tr w14:paraId="6A93B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trPr>
        <w:tc>
          <w:tcPr>
            <w:tcW w:w="580" w:type="dxa"/>
            <w:vMerge w:val="restart"/>
            <w:vAlign w:val="center"/>
          </w:tcPr>
          <w:p w14:paraId="6C625F1C">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1203" w:type="dxa"/>
            <w:vMerge w:val="restart"/>
            <w:vAlign w:val="center"/>
          </w:tcPr>
          <w:p w14:paraId="2C0EAF10">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完善交通物流保通保畅政策</w:t>
            </w:r>
          </w:p>
        </w:tc>
        <w:tc>
          <w:tcPr>
            <w:tcW w:w="520" w:type="dxa"/>
            <w:vAlign w:val="center"/>
          </w:tcPr>
          <w:p w14:paraId="5580B180">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104</w:t>
            </w:r>
          </w:p>
        </w:tc>
        <w:tc>
          <w:tcPr>
            <w:tcW w:w="4116" w:type="dxa"/>
            <w:vAlign w:val="center"/>
          </w:tcPr>
          <w:p w14:paraId="0F42AF2B">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持续加强与工信部和兄弟省市沟通协调，强化动态跟踪和预警预控，加强运用工信部“汽车产业链供应链畅通协调平台”，全力协调解决重点企业生产问题。严格落实全国统一通行证机制，推行“一证登记、一证审核、一证通行”，实现“快速查验、快速检测、快速通行”。</w:t>
            </w:r>
          </w:p>
        </w:tc>
        <w:tc>
          <w:tcPr>
            <w:tcW w:w="580" w:type="dxa"/>
            <w:vAlign w:val="center"/>
          </w:tcPr>
          <w:p w14:paraId="1B2E5F70">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127</w:t>
            </w:r>
          </w:p>
        </w:tc>
        <w:tc>
          <w:tcPr>
            <w:tcW w:w="3533" w:type="dxa"/>
            <w:vAlign w:val="center"/>
          </w:tcPr>
          <w:p w14:paraId="0562F73E">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对接省经信厅，支持原材料、重点工业品等工业企业申报《重点物资运输车辆通行证》，保障重点企业中高风险地区物流运输需求。</w:t>
            </w:r>
          </w:p>
        </w:tc>
        <w:tc>
          <w:tcPr>
            <w:tcW w:w="1040" w:type="dxa"/>
            <w:vAlign w:val="center"/>
          </w:tcPr>
          <w:p w14:paraId="06B4EB96">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市交通运输局、市经信局</w:t>
            </w:r>
          </w:p>
        </w:tc>
        <w:tc>
          <w:tcPr>
            <w:tcW w:w="1640" w:type="dxa"/>
            <w:vAlign w:val="center"/>
          </w:tcPr>
          <w:p w14:paraId="5FF03905">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vAlign w:val="center"/>
          </w:tcPr>
          <w:p w14:paraId="0CA4A25D">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7C168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trPr>
        <w:tc>
          <w:tcPr>
            <w:tcW w:w="580" w:type="dxa"/>
            <w:vMerge w:val="continue"/>
            <w:vAlign w:val="center"/>
          </w:tcPr>
          <w:p w14:paraId="29316B0D">
            <w:pPr>
              <w:widowControl/>
              <w:jc w:val="left"/>
              <w:rPr>
                <w:rFonts w:ascii="仿宋_GB2312" w:hAnsi="宋体" w:eastAsia="仿宋_GB2312" w:cs="宋体"/>
                <w:kern w:val="0"/>
                <w:sz w:val="20"/>
                <w:szCs w:val="20"/>
              </w:rPr>
            </w:pPr>
          </w:p>
        </w:tc>
        <w:tc>
          <w:tcPr>
            <w:tcW w:w="1203" w:type="dxa"/>
            <w:vMerge w:val="continue"/>
            <w:vAlign w:val="center"/>
          </w:tcPr>
          <w:p w14:paraId="3B9A0A48">
            <w:pPr>
              <w:widowControl/>
              <w:jc w:val="center"/>
              <w:rPr>
                <w:rFonts w:ascii="仿宋_GB2312" w:hAnsi="宋体" w:eastAsia="仿宋_GB2312" w:cs="宋体"/>
                <w:kern w:val="0"/>
                <w:sz w:val="20"/>
                <w:szCs w:val="20"/>
              </w:rPr>
            </w:pPr>
          </w:p>
        </w:tc>
        <w:tc>
          <w:tcPr>
            <w:tcW w:w="520" w:type="dxa"/>
            <w:vAlign w:val="center"/>
          </w:tcPr>
          <w:p w14:paraId="54050E1A">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105</w:t>
            </w:r>
          </w:p>
        </w:tc>
        <w:tc>
          <w:tcPr>
            <w:tcW w:w="4116" w:type="dxa"/>
            <w:vAlign w:val="center"/>
          </w:tcPr>
          <w:p w14:paraId="59994DB9">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进一步规范高速公路服务区、收费站因疫情防控需要实施封闭和解封的相关流程，规范重点物资通行证办理程序，积极推行“一网受理、一次申请、一次审核”和“一车一证一线路”制度，确保我省货运物流保通保畅。</w:t>
            </w:r>
          </w:p>
        </w:tc>
        <w:tc>
          <w:tcPr>
            <w:tcW w:w="580" w:type="dxa"/>
            <w:vAlign w:val="center"/>
          </w:tcPr>
          <w:p w14:paraId="123FDA8F">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128</w:t>
            </w:r>
          </w:p>
        </w:tc>
        <w:tc>
          <w:tcPr>
            <w:tcW w:w="3533" w:type="dxa"/>
            <w:vAlign w:val="center"/>
          </w:tcPr>
          <w:p w14:paraId="58043F33">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加大“湖北省重点物资运输电子通行证”微信小程序的宣传推广，指导企业申领电子通行证，做好货运物流疫情防控和保通保畅工作，有力促进产业链供应链持续稳定。</w:t>
            </w:r>
          </w:p>
        </w:tc>
        <w:tc>
          <w:tcPr>
            <w:tcW w:w="1040" w:type="dxa"/>
            <w:vAlign w:val="center"/>
          </w:tcPr>
          <w:p w14:paraId="6059E629">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市交通运输局</w:t>
            </w:r>
          </w:p>
        </w:tc>
        <w:tc>
          <w:tcPr>
            <w:tcW w:w="1640" w:type="dxa"/>
            <w:vAlign w:val="center"/>
          </w:tcPr>
          <w:p w14:paraId="19CAF68B">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vAlign w:val="center"/>
          </w:tcPr>
          <w:p w14:paraId="26D27EB4">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26A8F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580" w:type="dxa"/>
            <w:vMerge w:val="restart"/>
            <w:vAlign w:val="center"/>
          </w:tcPr>
          <w:p w14:paraId="4A59C049">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1203" w:type="dxa"/>
            <w:vMerge w:val="restart"/>
            <w:vAlign w:val="center"/>
          </w:tcPr>
          <w:p w14:paraId="084FE8E9">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完善交通物流保通保畅政策</w:t>
            </w:r>
          </w:p>
        </w:tc>
        <w:tc>
          <w:tcPr>
            <w:tcW w:w="520" w:type="dxa"/>
            <w:vAlign w:val="center"/>
          </w:tcPr>
          <w:p w14:paraId="1054B44A">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106</w:t>
            </w:r>
          </w:p>
        </w:tc>
        <w:tc>
          <w:tcPr>
            <w:tcW w:w="4116" w:type="dxa"/>
            <w:vAlign w:val="center"/>
          </w:tcPr>
          <w:p w14:paraId="17E04D2C">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严禁限制疫情低风险地区人员正常流动。对来自或进出疫情中高风险地区所在地市的货运车辆，落实“即采即走即追”制度。</w:t>
            </w:r>
          </w:p>
        </w:tc>
        <w:tc>
          <w:tcPr>
            <w:tcW w:w="580" w:type="dxa"/>
            <w:vAlign w:val="center"/>
          </w:tcPr>
          <w:p w14:paraId="72999EB8">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129</w:t>
            </w:r>
          </w:p>
        </w:tc>
        <w:tc>
          <w:tcPr>
            <w:tcW w:w="3533" w:type="dxa"/>
            <w:vAlign w:val="center"/>
          </w:tcPr>
          <w:p w14:paraId="07F332FC">
            <w:pPr>
              <w:widowControl/>
              <w:spacing w:line="26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对货运车辆严格落实“即采即走即追”制度。制定督查检查计划，加强全市17个高速卡口督查检查。</w:t>
            </w:r>
          </w:p>
        </w:tc>
        <w:tc>
          <w:tcPr>
            <w:tcW w:w="1040" w:type="dxa"/>
            <w:vAlign w:val="center"/>
          </w:tcPr>
          <w:p w14:paraId="751602E9">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市交通运输局</w:t>
            </w:r>
          </w:p>
        </w:tc>
        <w:tc>
          <w:tcPr>
            <w:tcW w:w="1640" w:type="dxa"/>
            <w:vAlign w:val="center"/>
          </w:tcPr>
          <w:p w14:paraId="38E972EB">
            <w:pPr>
              <w:widowControl/>
              <w:spacing w:line="26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vAlign w:val="center"/>
          </w:tcPr>
          <w:p w14:paraId="6B80730F">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7037F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580" w:type="dxa"/>
            <w:vMerge w:val="continue"/>
            <w:vAlign w:val="center"/>
          </w:tcPr>
          <w:p w14:paraId="3B842F6F">
            <w:pPr>
              <w:widowControl/>
              <w:jc w:val="left"/>
              <w:rPr>
                <w:rFonts w:ascii="仿宋_GB2312" w:hAnsi="宋体" w:eastAsia="仿宋_GB2312" w:cs="宋体"/>
                <w:kern w:val="0"/>
                <w:sz w:val="20"/>
                <w:szCs w:val="20"/>
              </w:rPr>
            </w:pPr>
          </w:p>
        </w:tc>
        <w:tc>
          <w:tcPr>
            <w:tcW w:w="1203" w:type="dxa"/>
            <w:vMerge w:val="continue"/>
            <w:vAlign w:val="center"/>
          </w:tcPr>
          <w:p w14:paraId="56652A60">
            <w:pPr>
              <w:widowControl/>
              <w:jc w:val="center"/>
              <w:rPr>
                <w:rFonts w:ascii="仿宋_GB2312" w:hAnsi="宋体" w:eastAsia="仿宋_GB2312" w:cs="宋体"/>
                <w:kern w:val="0"/>
                <w:sz w:val="20"/>
                <w:szCs w:val="20"/>
              </w:rPr>
            </w:pPr>
          </w:p>
        </w:tc>
        <w:tc>
          <w:tcPr>
            <w:tcW w:w="520" w:type="dxa"/>
            <w:vAlign w:val="center"/>
          </w:tcPr>
          <w:p w14:paraId="1B3DA41C">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107</w:t>
            </w:r>
          </w:p>
        </w:tc>
        <w:tc>
          <w:tcPr>
            <w:tcW w:w="4116" w:type="dxa"/>
            <w:vAlign w:val="center"/>
          </w:tcPr>
          <w:p w14:paraId="0857E25B">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客货运司机、快递员、船员到异地免费点进行核酸检测和抗原检测，当地政府视同本地居民纳入检测范围、享受同等政策，所需费用由地方财政予以保障。</w:t>
            </w:r>
          </w:p>
        </w:tc>
        <w:tc>
          <w:tcPr>
            <w:tcW w:w="580" w:type="dxa"/>
            <w:vAlign w:val="center"/>
          </w:tcPr>
          <w:p w14:paraId="1E34F415">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130</w:t>
            </w:r>
          </w:p>
        </w:tc>
        <w:tc>
          <w:tcPr>
            <w:tcW w:w="3533" w:type="dxa"/>
            <w:vAlign w:val="center"/>
          </w:tcPr>
          <w:p w14:paraId="0217FE87">
            <w:pPr>
              <w:widowControl/>
              <w:spacing w:line="26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落实中央、省统一政策，即对客货运司机、快递员、船员到异地免费点进行核酸检测和抗原检测，当地政府视同本地居民纳入检测范围、享受同等政策，所需费用由地方财政予以保障。</w:t>
            </w:r>
          </w:p>
        </w:tc>
        <w:tc>
          <w:tcPr>
            <w:tcW w:w="1040" w:type="dxa"/>
            <w:vAlign w:val="center"/>
          </w:tcPr>
          <w:p w14:paraId="47FFA4E1">
            <w:pPr>
              <w:widowControl/>
              <w:spacing w:line="26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640" w:type="dxa"/>
            <w:vAlign w:val="center"/>
          </w:tcPr>
          <w:p w14:paraId="607721EA">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市交通运输局</w:t>
            </w:r>
          </w:p>
        </w:tc>
        <w:tc>
          <w:tcPr>
            <w:tcW w:w="1401" w:type="dxa"/>
            <w:vAlign w:val="center"/>
          </w:tcPr>
          <w:p w14:paraId="27F8946D">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362BF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580" w:type="dxa"/>
            <w:vMerge w:val="restart"/>
            <w:vAlign w:val="center"/>
          </w:tcPr>
          <w:p w14:paraId="000C723F">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29</w:t>
            </w:r>
          </w:p>
        </w:tc>
        <w:tc>
          <w:tcPr>
            <w:tcW w:w="1203" w:type="dxa"/>
            <w:vMerge w:val="restart"/>
            <w:vAlign w:val="center"/>
          </w:tcPr>
          <w:p w14:paraId="4AC2BC0F">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统筹加大对物流枢纽和物流企业的支持力度</w:t>
            </w:r>
          </w:p>
        </w:tc>
        <w:tc>
          <w:tcPr>
            <w:tcW w:w="520" w:type="dxa"/>
            <w:vAlign w:val="center"/>
          </w:tcPr>
          <w:p w14:paraId="25EE67DC">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108</w:t>
            </w:r>
          </w:p>
        </w:tc>
        <w:tc>
          <w:tcPr>
            <w:tcW w:w="4116" w:type="dxa"/>
            <w:vAlign w:val="center"/>
          </w:tcPr>
          <w:p w14:paraId="2C96FE06">
            <w:pPr>
              <w:widowControl/>
              <w:spacing w:line="26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争取姚家港煤炭储运基地二期年内建成，加快推进荆州煤炭储配基地二期和沙洋、荆门陆港、宜城煤炭储备基地等项目前期工作。</w:t>
            </w:r>
          </w:p>
        </w:tc>
        <w:tc>
          <w:tcPr>
            <w:tcW w:w="580" w:type="dxa"/>
            <w:vAlign w:val="center"/>
          </w:tcPr>
          <w:p w14:paraId="1EC92DD6">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131</w:t>
            </w:r>
          </w:p>
        </w:tc>
        <w:tc>
          <w:tcPr>
            <w:tcW w:w="3533" w:type="dxa"/>
            <w:vAlign w:val="center"/>
          </w:tcPr>
          <w:p w14:paraId="023A1314">
            <w:pPr>
              <w:widowControl/>
              <w:spacing w:line="26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组织鄂州电厂和鄂钢公司谋划煤炭储备基地项目，积极争取国家和省级政策对我市煤炭储备项目的支持。</w:t>
            </w:r>
          </w:p>
        </w:tc>
        <w:tc>
          <w:tcPr>
            <w:tcW w:w="1040" w:type="dxa"/>
            <w:vAlign w:val="center"/>
          </w:tcPr>
          <w:p w14:paraId="256D9FC2">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市发改委</w:t>
            </w:r>
          </w:p>
        </w:tc>
        <w:tc>
          <w:tcPr>
            <w:tcW w:w="1640" w:type="dxa"/>
            <w:vAlign w:val="center"/>
          </w:tcPr>
          <w:p w14:paraId="18721415">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401" w:type="dxa"/>
            <w:vAlign w:val="center"/>
          </w:tcPr>
          <w:p w14:paraId="598DA4A8">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0B940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9" w:hRule="atLeast"/>
        </w:trPr>
        <w:tc>
          <w:tcPr>
            <w:tcW w:w="580" w:type="dxa"/>
            <w:vMerge w:val="continue"/>
            <w:vAlign w:val="center"/>
          </w:tcPr>
          <w:p w14:paraId="32C1B962">
            <w:pPr>
              <w:widowControl/>
              <w:jc w:val="left"/>
              <w:rPr>
                <w:rFonts w:ascii="仿宋_GB2312" w:hAnsi="宋体" w:eastAsia="仿宋_GB2312" w:cs="宋体"/>
                <w:kern w:val="0"/>
                <w:sz w:val="20"/>
                <w:szCs w:val="20"/>
              </w:rPr>
            </w:pPr>
          </w:p>
        </w:tc>
        <w:tc>
          <w:tcPr>
            <w:tcW w:w="1203" w:type="dxa"/>
            <w:vMerge w:val="continue"/>
            <w:vAlign w:val="center"/>
          </w:tcPr>
          <w:p w14:paraId="1FA08F36">
            <w:pPr>
              <w:widowControl/>
              <w:jc w:val="center"/>
              <w:rPr>
                <w:rFonts w:ascii="仿宋_GB2312" w:hAnsi="宋体" w:eastAsia="仿宋_GB2312" w:cs="宋体"/>
                <w:kern w:val="0"/>
                <w:sz w:val="20"/>
                <w:szCs w:val="20"/>
              </w:rPr>
            </w:pPr>
          </w:p>
        </w:tc>
        <w:tc>
          <w:tcPr>
            <w:tcW w:w="520" w:type="dxa"/>
            <w:vMerge w:val="restart"/>
            <w:vAlign w:val="center"/>
          </w:tcPr>
          <w:p w14:paraId="6A168563">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109</w:t>
            </w:r>
          </w:p>
        </w:tc>
        <w:tc>
          <w:tcPr>
            <w:tcW w:w="4116" w:type="dxa"/>
            <w:vMerge w:val="restart"/>
            <w:vAlign w:val="center"/>
          </w:tcPr>
          <w:p w14:paraId="514A062D">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积极争取1个国家流枢纽承载城市进入2022国家物流枢纽建设名单，全省达到4个；争取1家国家骨干冷链基地承载城市进入2022年国家骨干冷链基地建设名单，全省达到2家。</w:t>
            </w:r>
          </w:p>
        </w:tc>
        <w:tc>
          <w:tcPr>
            <w:tcW w:w="580" w:type="dxa"/>
            <w:vAlign w:val="center"/>
          </w:tcPr>
          <w:p w14:paraId="7C238BFC">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132</w:t>
            </w:r>
          </w:p>
        </w:tc>
        <w:tc>
          <w:tcPr>
            <w:tcW w:w="3533" w:type="dxa"/>
            <w:vAlign w:val="center"/>
          </w:tcPr>
          <w:p w14:paraId="13B51D4F">
            <w:pPr>
              <w:widowControl/>
              <w:spacing w:line="26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根据国家发展改革委《国家物流枢纽网络建设实施方案(2021-2025年)》(发改经贸〔2021〕 956号)要求，经武汉、鄂州市人民政府同意，武汉市发改委、鄂州发改委关于联合申报《武汉-鄂州空港型国家物流枢纽建设方案》的请示及申报资料已提交给省发改委。经省发改委组织专家评审，《武汉-鄂州空港型国家物流枢纽建设方案》已于5月底报国家发改委。将积极做好跟踪对接。</w:t>
            </w:r>
          </w:p>
        </w:tc>
        <w:tc>
          <w:tcPr>
            <w:tcW w:w="1040" w:type="dxa"/>
            <w:vMerge w:val="restart"/>
            <w:vAlign w:val="center"/>
          </w:tcPr>
          <w:p w14:paraId="50E85B30">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市发改委</w:t>
            </w:r>
          </w:p>
        </w:tc>
        <w:tc>
          <w:tcPr>
            <w:tcW w:w="1640" w:type="dxa"/>
            <w:vMerge w:val="restart"/>
            <w:vAlign w:val="center"/>
          </w:tcPr>
          <w:p w14:paraId="397C0774">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市交通运输局，各区人民政府，葛店开发区、临空经济区管委会</w:t>
            </w:r>
          </w:p>
        </w:tc>
        <w:tc>
          <w:tcPr>
            <w:tcW w:w="1401" w:type="dxa"/>
            <w:vMerge w:val="restart"/>
            <w:vAlign w:val="center"/>
          </w:tcPr>
          <w:p w14:paraId="6F3C95C1">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5198C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580" w:type="dxa"/>
            <w:vMerge w:val="continue"/>
            <w:vAlign w:val="center"/>
          </w:tcPr>
          <w:p w14:paraId="78C92FC6">
            <w:pPr>
              <w:widowControl/>
              <w:jc w:val="left"/>
              <w:rPr>
                <w:rFonts w:ascii="仿宋_GB2312" w:hAnsi="宋体" w:eastAsia="仿宋_GB2312" w:cs="宋体"/>
                <w:kern w:val="0"/>
                <w:sz w:val="20"/>
                <w:szCs w:val="20"/>
              </w:rPr>
            </w:pPr>
          </w:p>
        </w:tc>
        <w:tc>
          <w:tcPr>
            <w:tcW w:w="1203" w:type="dxa"/>
            <w:vMerge w:val="continue"/>
            <w:vAlign w:val="center"/>
          </w:tcPr>
          <w:p w14:paraId="1A7363E8">
            <w:pPr>
              <w:widowControl/>
              <w:jc w:val="center"/>
              <w:rPr>
                <w:rFonts w:ascii="仿宋_GB2312" w:hAnsi="宋体" w:eastAsia="仿宋_GB2312" w:cs="宋体"/>
                <w:kern w:val="0"/>
                <w:sz w:val="20"/>
                <w:szCs w:val="20"/>
              </w:rPr>
            </w:pPr>
          </w:p>
        </w:tc>
        <w:tc>
          <w:tcPr>
            <w:tcW w:w="520" w:type="dxa"/>
            <w:vMerge w:val="continue"/>
            <w:vAlign w:val="center"/>
          </w:tcPr>
          <w:p w14:paraId="6BE26808">
            <w:pPr>
              <w:widowControl/>
              <w:jc w:val="left"/>
              <w:rPr>
                <w:rFonts w:ascii="仿宋_GB2312" w:hAnsi="宋体" w:eastAsia="仿宋_GB2312" w:cs="宋体"/>
                <w:kern w:val="0"/>
                <w:sz w:val="20"/>
                <w:szCs w:val="20"/>
              </w:rPr>
            </w:pPr>
          </w:p>
        </w:tc>
        <w:tc>
          <w:tcPr>
            <w:tcW w:w="4116" w:type="dxa"/>
            <w:vMerge w:val="continue"/>
            <w:vAlign w:val="center"/>
          </w:tcPr>
          <w:p w14:paraId="143D0E1B">
            <w:pPr>
              <w:widowControl/>
              <w:jc w:val="left"/>
              <w:rPr>
                <w:rFonts w:ascii="仿宋_GB2312" w:hAnsi="宋体" w:eastAsia="仿宋_GB2312" w:cs="宋体"/>
                <w:kern w:val="0"/>
                <w:sz w:val="20"/>
                <w:szCs w:val="20"/>
              </w:rPr>
            </w:pPr>
          </w:p>
        </w:tc>
        <w:tc>
          <w:tcPr>
            <w:tcW w:w="580" w:type="dxa"/>
            <w:vAlign w:val="center"/>
          </w:tcPr>
          <w:p w14:paraId="2907529B">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133</w:t>
            </w:r>
          </w:p>
        </w:tc>
        <w:tc>
          <w:tcPr>
            <w:tcW w:w="3533" w:type="dxa"/>
            <w:vAlign w:val="center"/>
          </w:tcPr>
          <w:p w14:paraId="4735184D">
            <w:pPr>
              <w:widowControl/>
              <w:spacing w:line="26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积极推动武商控华顶工业孵化器有限公司与湖北交投鄂州投资开发有限公司组成企业联盟，作为建设运营主体，申报鄂州国家骨干冷链物流基地。</w:t>
            </w:r>
          </w:p>
        </w:tc>
        <w:tc>
          <w:tcPr>
            <w:tcW w:w="1040" w:type="dxa"/>
            <w:vMerge w:val="continue"/>
            <w:vAlign w:val="center"/>
          </w:tcPr>
          <w:p w14:paraId="7598FFC3">
            <w:pPr>
              <w:widowControl/>
              <w:jc w:val="left"/>
              <w:rPr>
                <w:rFonts w:ascii="仿宋_GB2312" w:hAnsi="宋体" w:eastAsia="仿宋_GB2312" w:cs="宋体"/>
                <w:kern w:val="0"/>
                <w:sz w:val="20"/>
                <w:szCs w:val="20"/>
              </w:rPr>
            </w:pPr>
          </w:p>
        </w:tc>
        <w:tc>
          <w:tcPr>
            <w:tcW w:w="1640" w:type="dxa"/>
            <w:vMerge w:val="continue"/>
            <w:vAlign w:val="center"/>
          </w:tcPr>
          <w:p w14:paraId="43DFCD6A">
            <w:pPr>
              <w:widowControl/>
              <w:jc w:val="left"/>
              <w:rPr>
                <w:rFonts w:ascii="仿宋_GB2312" w:hAnsi="宋体" w:eastAsia="仿宋_GB2312" w:cs="宋体"/>
                <w:kern w:val="0"/>
                <w:sz w:val="20"/>
                <w:szCs w:val="20"/>
              </w:rPr>
            </w:pPr>
          </w:p>
        </w:tc>
        <w:tc>
          <w:tcPr>
            <w:tcW w:w="1401" w:type="dxa"/>
            <w:vMerge w:val="continue"/>
            <w:vAlign w:val="center"/>
          </w:tcPr>
          <w:p w14:paraId="2A5B1D2A">
            <w:pPr>
              <w:widowControl/>
              <w:jc w:val="center"/>
              <w:rPr>
                <w:rFonts w:ascii="仿宋_GB2312" w:hAnsi="宋体" w:eastAsia="仿宋_GB2312" w:cs="宋体"/>
                <w:kern w:val="0"/>
                <w:sz w:val="20"/>
                <w:szCs w:val="20"/>
              </w:rPr>
            </w:pPr>
          </w:p>
        </w:tc>
      </w:tr>
      <w:tr w14:paraId="56F52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580" w:type="dxa"/>
            <w:vMerge w:val="restart"/>
            <w:vAlign w:val="center"/>
          </w:tcPr>
          <w:p w14:paraId="7DB4F266">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29</w:t>
            </w:r>
          </w:p>
        </w:tc>
        <w:tc>
          <w:tcPr>
            <w:tcW w:w="1203" w:type="dxa"/>
            <w:vMerge w:val="restart"/>
            <w:vAlign w:val="center"/>
          </w:tcPr>
          <w:p w14:paraId="72625DBB">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统筹加大对物流枢纽和物流企业的支持力度</w:t>
            </w:r>
          </w:p>
        </w:tc>
        <w:tc>
          <w:tcPr>
            <w:tcW w:w="520" w:type="dxa"/>
            <w:vAlign w:val="center"/>
          </w:tcPr>
          <w:p w14:paraId="234F9BCE">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110</w:t>
            </w:r>
          </w:p>
        </w:tc>
        <w:tc>
          <w:tcPr>
            <w:tcW w:w="4116" w:type="dxa"/>
            <w:vAlign w:val="center"/>
          </w:tcPr>
          <w:p w14:paraId="480C06C6">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加快推动67个多式联运集疏运建设基础设施项目建设，争创第四批国家多式联运示范工程，开展省级多式联运示范工程创建。</w:t>
            </w:r>
          </w:p>
        </w:tc>
        <w:tc>
          <w:tcPr>
            <w:tcW w:w="580" w:type="dxa"/>
            <w:vAlign w:val="center"/>
          </w:tcPr>
          <w:p w14:paraId="5C02FFFE">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134</w:t>
            </w:r>
          </w:p>
        </w:tc>
        <w:tc>
          <w:tcPr>
            <w:tcW w:w="3533" w:type="dxa"/>
            <w:vAlign w:val="center"/>
          </w:tcPr>
          <w:p w14:paraId="5ACE7AD1">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积极对上争取国家第四批多式联运工程项目申报成功。建立对接国家第四批多式联运工程项目常态化沟通机制。指导相关企业做好现场评估工作准备。</w:t>
            </w:r>
          </w:p>
        </w:tc>
        <w:tc>
          <w:tcPr>
            <w:tcW w:w="1040" w:type="dxa"/>
            <w:vAlign w:val="center"/>
          </w:tcPr>
          <w:p w14:paraId="26272563">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市交通运输局</w:t>
            </w:r>
          </w:p>
        </w:tc>
        <w:tc>
          <w:tcPr>
            <w:tcW w:w="1640" w:type="dxa"/>
            <w:vAlign w:val="center"/>
          </w:tcPr>
          <w:p w14:paraId="54ED0A32">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vAlign w:val="center"/>
          </w:tcPr>
          <w:p w14:paraId="436524D8">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5968A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80" w:type="dxa"/>
            <w:vMerge w:val="continue"/>
            <w:vAlign w:val="center"/>
          </w:tcPr>
          <w:p w14:paraId="37B58E3B">
            <w:pPr>
              <w:widowControl/>
              <w:jc w:val="left"/>
              <w:rPr>
                <w:rFonts w:ascii="仿宋_GB2312" w:hAnsi="宋体" w:eastAsia="仿宋_GB2312" w:cs="宋体"/>
                <w:kern w:val="0"/>
                <w:sz w:val="20"/>
                <w:szCs w:val="20"/>
              </w:rPr>
            </w:pPr>
          </w:p>
        </w:tc>
        <w:tc>
          <w:tcPr>
            <w:tcW w:w="1203" w:type="dxa"/>
            <w:vMerge w:val="continue"/>
            <w:vAlign w:val="center"/>
          </w:tcPr>
          <w:p w14:paraId="636739E5">
            <w:pPr>
              <w:jc w:val="center"/>
              <w:rPr>
                <w:rFonts w:ascii="仿宋_GB2312" w:hAnsi="宋体" w:eastAsia="仿宋_GB2312" w:cs="宋体"/>
                <w:kern w:val="0"/>
                <w:sz w:val="20"/>
                <w:szCs w:val="20"/>
              </w:rPr>
            </w:pPr>
          </w:p>
        </w:tc>
        <w:tc>
          <w:tcPr>
            <w:tcW w:w="520" w:type="dxa"/>
            <w:vAlign w:val="center"/>
          </w:tcPr>
          <w:p w14:paraId="6AE41DB7">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111</w:t>
            </w:r>
          </w:p>
        </w:tc>
        <w:tc>
          <w:tcPr>
            <w:tcW w:w="4116" w:type="dxa"/>
            <w:vAlign w:val="center"/>
          </w:tcPr>
          <w:p w14:paraId="2D3316B5">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争取中央服务业发展资金1亿元以上，支持农产品冷链物流体系、产地流通基础设施、农产品零售网点等农产品供应链体系建设，年内完成项目评审并将资金拨付给符合条件的企业。</w:t>
            </w:r>
          </w:p>
        </w:tc>
        <w:tc>
          <w:tcPr>
            <w:tcW w:w="580" w:type="dxa"/>
            <w:vAlign w:val="center"/>
          </w:tcPr>
          <w:p w14:paraId="73178769">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135</w:t>
            </w:r>
          </w:p>
        </w:tc>
        <w:tc>
          <w:tcPr>
            <w:tcW w:w="3533" w:type="dxa"/>
            <w:vAlign w:val="center"/>
          </w:tcPr>
          <w:p w14:paraId="41EB567A">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支持武汉万吨华中冷链港有限公司向省商务厅申报农产品冷链物流体系建设项目，争取补助资金1050万元。</w:t>
            </w:r>
          </w:p>
        </w:tc>
        <w:tc>
          <w:tcPr>
            <w:tcW w:w="1040" w:type="dxa"/>
            <w:vAlign w:val="center"/>
          </w:tcPr>
          <w:p w14:paraId="034A3F32">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市商务局</w:t>
            </w:r>
          </w:p>
        </w:tc>
        <w:tc>
          <w:tcPr>
            <w:tcW w:w="1640" w:type="dxa"/>
            <w:vAlign w:val="center"/>
          </w:tcPr>
          <w:p w14:paraId="1675F8E3">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市农业农村局、市发改委</w:t>
            </w:r>
          </w:p>
        </w:tc>
        <w:tc>
          <w:tcPr>
            <w:tcW w:w="1401" w:type="dxa"/>
            <w:vAlign w:val="center"/>
          </w:tcPr>
          <w:p w14:paraId="77F7ED9C">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1DEF4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580" w:type="dxa"/>
            <w:vMerge w:val="continue"/>
            <w:vAlign w:val="center"/>
          </w:tcPr>
          <w:p w14:paraId="27215BB6">
            <w:pPr>
              <w:widowControl/>
              <w:jc w:val="left"/>
              <w:rPr>
                <w:rFonts w:ascii="仿宋_GB2312" w:hAnsi="宋体" w:eastAsia="仿宋_GB2312" w:cs="宋体"/>
                <w:kern w:val="0"/>
                <w:sz w:val="20"/>
                <w:szCs w:val="20"/>
              </w:rPr>
            </w:pPr>
          </w:p>
        </w:tc>
        <w:tc>
          <w:tcPr>
            <w:tcW w:w="1203" w:type="dxa"/>
            <w:vMerge w:val="continue"/>
            <w:vAlign w:val="center"/>
          </w:tcPr>
          <w:p w14:paraId="01D36BB2">
            <w:pPr>
              <w:jc w:val="center"/>
              <w:rPr>
                <w:rFonts w:ascii="仿宋_GB2312" w:hAnsi="宋体" w:eastAsia="仿宋_GB2312" w:cs="宋体"/>
                <w:kern w:val="0"/>
                <w:sz w:val="20"/>
                <w:szCs w:val="20"/>
              </w:rPr>
            </w:pPr>
          </w:p>
        </w:tc>
        <w:tc>
          <w:tcPr>
            <w:tcW w:w="520" w:type="dxa"/>
            <w:vAlign w:val="center"/>
          </w:tcPr>
          <w:p w14:paraId="58BBA9C7">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112</w:t>
            </w:r>
          </w:p>
        </w:tc>
        <w:tc>
          <w:tcPr>
            <w:tcW w:w="4116" w:type="dxa"/>
            <w:vAlign w:val="center"/>
          </w:tcPr>
          <w:p w14:paraId="6D594CB5">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争取中央资金1亿元左右，对符合条件的县域商业设施进行改造提升。利用省级市场体系建设资金，推进县域商业体系示范县创建工作。</w:t>
            </w:r>
          </w:p>
        </w:tc>
        <w:tc>
          <w:tcPr>
            <w:tcW w:w="580" w:type="dxa"/>
            <w:vAlign w:val="center"/>
          </w:tcPr>
          <w:p w14:paraId="6A4F36DA">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136</w:t>
            </w:r>
          </w:p>
        </w:tc>
        <w:tc>
          <w:tcPr>
            <w:tcW w:w="3533" w:type="dxa"/>
            <w:vAlign w:val="center"/>
          </w:tcPr>
          <w:p w14:paraId="43F88F3B">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积极对接省商务厅，报送我市县域商业体系项目清单，争取上级项目资金。</w:t>
            </w:r>
          </w:p>
        </w:tc>
        <w:tc>
          <w:tcPr>
            <w:tcW w:w="1040" w:type="dxa"/>
            <w:vAlign w:val="center"/>
          </w:tcPr>
          <w:p w14:paraId="3114E4CA">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市商务局</w:t>
            </w:r>
          </w:p>
        </w:tc>
        <w:tc>
          <w:tcPr>
            <w:tcW w:w="1640" w:type="dxa"/>
            <w:vAlign w:val="center"/>
          </w:tcPr>
          <w:p w14:paraId="3C526390">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市财政局、市乡村振兴局，各区人民政府，葛店开发区、临空经济区管委会</w:t>
            </w:r>
          </w:p>
        </w:tc>
        <w:tc>
          <w:tcPr>
            <w:tcW w:w="1401" w:type="dxa"/>
            <w:vAlign w:val="center"/>
          </w:tcPr>
          <w:p w14:paraId="6A915422">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6CED4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80" w:type="dxa"/>
            <w:vMerge w:val="continue"/>
            <w:vAlign w:val="center"/>
          </w:tcPr>
          <w:p w14:paraId="4FB8F249">
            <w:pPr>
              <w:widowControl/>
              <w:jc w:val="center"/>
              <w:rPr>
                <w:rFonts w:ascii="仿宋_GB2312" w:hAnsi="宋体" w:eastAsia="仿宋_GB2312" w:cs="宋体"/>
                <w:kern w:val="0"/>
                <w:sz w:val="20"/>
                <w:szCs w:val="20"/>
              </w:rPr>
            </w:pPr>
          </w:p>
        </w:tc>
        <w:tc>
          <w:tcPr>
            <w:tcW w:w="1203" w:type="dxa"/>
            <w:vMerge w:val="continue"/>
            <w:vAlign w:val="center"/>
          </w:tcPr>
          <w:p w14:paraId="1F75B8CE">
            <w:pPr>
              <w:widowControl/>
              <w:jc w:val="center"/>
              <w:rPr>
                <w:rFonts w:ascii="仿宋_GB2312" w:hAnsi="宋体" w:eastAsia="仿宋_GB2312" w:cs="宋体"/>
                <w:kern w:val="0"/>
                <w:sz w:val="20"/>
                <w:szCs w:val="20"/>
              </w:rPr>
            </w:pPr>
          </w:p>
        </w:tc>
        <w:tc>
          <w:tcPr>
            <w:tcW w:w="520" w:type="dxa"/>
            <w:vAlign w:val="center"/>
          </w:tcPr>
          <w:p w14:paraId="64854796">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113</w:t>
            </w:r>
          </w:p>
        </w:tc>
        <w:tc>
          <w:tcPr>
            <w:tcW w:w="4116" w:type="dxa"/>
            <w:vAlign w:val="center"/>
          </w:tcPr>
          <w:p w14:paraId="713FAA47">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争取交通物流专项再贷款35亿元以上，引导政策资金支持领域内符合条件的企业和个体工商户，优先支持货车司机融资需求。</w:t>
            </w:r>
          </w:p>
        </w:tc>
        <w:tc>
          <w:tcPr>
            <w:tcW w:w="580" w:type="dxa"/>
            <w:vAlign w:val="center"/>
          </w:tcPr>
          <w:p w14:paraId="5C1F1B02">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137</w:t>
            </w:r>
          </w:p>
        </w:tc>
        <w:tc>
          <w:tcPr>
            <w:tcW w:w="3533" w:type="dxa"/>
            <w:vAlign w:val="center"/>
          </w:tcPr>
          <w:p w14:paraId="7ED0F537">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及时摸清符合政策条件的物流企业名单，推动银行加大对名单内企业以及货车司机的贷款投放力度，按要求向上级行申请交通物流专项再贷款。</w:t>
            </w:r>
          </w:p>
        </w:tc>
        <w:tc>
          <w:tcPr>
            <w:tcW w:w="1040" w:type="dxa"/>
            <w:vAlign w:val="center"/>
          </w:tcPr>
          <w:p w14:paraId="1444C86D">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人行鄂州市中心支行</w:t>
            </w:r>
          </w:p>
        </w:tc>
        <w:tc>
          <w:tcPr>
            <w:tcW w:w="1640" w:type="dxa"/>
            <w:vAlign w:val="center"/>
          </w:tcPr>
          <w:p w14:paraId="5A7CF064">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市交通运输局，各区人民政府，葛店开发区、临空经济区管委会</w:t>
            </w:r>
          </w:p>
        </w:tc>
        <w:tc>
          <w:tcPr>
            <w:tcW w:w="1401" w:type="dxa"/>
            <w:vAlign w:val="center"/>
          </w:tcPr>
          <w:p w14:paraId="777C31A4">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4BD7C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580" w:type="dxa"/>
            <w:vMerge w:val="continue"/>
            <w:vAlign w:val="center"/>
          </w:tcPr>
          <w:p w14:paraId="79A74C2A">
            <w:pPr>
              <w:widowControl/>
              <w:jc w:val="left"/>
              <w:rPr>
                <w:rFonts w:ascii="仿宋_GB2312" w:hAnsi="宋体" w:eastAsia="仿宋_GB2312" w:cs="宋体"/>
                <w:kern w:val="0"/>
                <w:sz w:val="20"/>
                <w:szCs w:val="20"/>
              </w:rPr>
            </w:pPr>
          </w:p>
        </w:tc>
        <w:tc>
          <w:tcPr>
            <w:tcW w:w="1203" w:type="dxa"/>
            <w:vMerge w:val="continue"/>
            <w:vAlign w:val="center"/>
          </w:tcPr>
          <w:p w14:paraId="049902AD">
            <w:pPr>
              <w:widowControl/>
              <w:jc w:val="center"/>
              <w:rPr>
                <w:rFonts w:ascii="仿宋_GB2312" w:hAnsi="宋体" w:eastAsia="仿宋_GB2312" w:cs="宋体"/>
                <w:kern w:val="0"/>
                <w:sz w:val="20"/>
                <w:szCs w:val="20"/>
              </w:rPr>
            </w:pPr>
          </w:p>
        </w:tc>
        <w:tc>
          <w:tcPr>
            <w:tcW w:w="520" w:type="dxa"/>
            <w:vAlign w:val="center"/>
          </w:tcPr>
          <w:p w14:paraId="01DBAC84">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114</w:t>
            </w:r>
          </w:p>
        </w:tc>
        <w:tc>
          <w:tcPr>
            <w:tcW w:w="4116" w:type="dxa"/>
            <w:vAlign w:val="center"/>
          </w:tcPr>
          <w:p w14:paraId="7F1A2E87">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开展农产品产地冷藏保鲜设施建设，对县级以上农民示范合作社、家庭农场和已登记的村集体经济组织等农业新型经营主体建设的用于水果、蔬菜、茶叶等农产品冷藏保鲜设施采取先建后补的形式，按一定比例给予补贴，预计建设保鲜设施800个以上，新增保鲜能力25万吨。</w:t>
            </w:r>
          </w:p>
        </w:tc>
        <w:tc>
          <w:tcPr>
            <w:tcW w:w="580" w:type="dxa"/>
            <w:vAlign w:val="center"/>
          </w:tcPr>
          <w:p w14:paraId="249A4D91">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138</w:t>
            </w:r>
          </w:p>
        </w:tc>
        <w:tc>
          <w:tcPr>
            <w:tcW w:w="3533" w:type="dxa"/>
            <w:vAlign w:val="center"/>
          </w:tcPr>
          <w:p w14:paraId="461FB2DE">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及时摸清各区农产品仓储保险冷链设施建设意向并争取启动建设项目。继续实施农产品产地冷藏保鲜设施建设，只要符合条件的经营主体均可申报。按照自主建设、定额补助、先建后补的原则，采取“双限”支持，一是补贴比例上限不超过建设设施总造价的30%，二是单个主体补贴最高不超过100万元（含）。</w:t>
            </w:r>
          </w:p>
        </w:tc>
        <w:tc>
          <w:tcPr>
            <w:tcW w:w="1040" w:type="dxa"/>
            <w:vAlign w:val="center"/>
          </w:tcPr>
          <w:p w14:paraId="5A23443B">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市农业农村局</w:t>
            </w:r>
          </w:p>
        </w:tc>
        <w:tc>
          <w:tcPr>
            <w:tcW w:w="1640" w:type="dxa"/>
            <w:vAlign w:val="center"/>
          </w:tcPr>
          <w:p w14:paraId="40175182">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市发改委，各区人民政府，葛店开发区、临空经济区管委会</w:t>
            </w:r>
          </w:p>
        </w:tc>
        <w:tc>
          <w:tcPr>
            <w:tcW w:w="1401" w:type="dxa"/>
            <w:vAlign w:val="center"/>
          </w:tcPr>
          <w:p w14:paraId="798E85F8">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0304C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80" w:type="dxa"/>
            <w:vMerge w:val="restart"/>
            <w:noWrap/>
            <w:vAlign w:val="center"/>
          </w:tcPr>
          <w:p w14:paraId="4AA262EB">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30</w:t>
            </w:r>
          </w:p>
        </w:tc>
        <w:tc>
          <w:tcPr>
            <w:tcW w:w="1203" w:type="dxa"/>
            <w:vMerge w:val="restart"/>
            <w:vAlign w:val="center"/>
          </w:tcPr>
          <w:p w14:paraId="1F71F737">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加快推进重大外资项目积极吸引外商投资</w:t>
            </w:r>
          </w:p>
        </w:tc>
        <w:tc>
          <w:tcPr>
            <w:tcW w:w="520" w:type="dxa"/>
            <w:vMerge w:val="restart"/>
            <w:vAlign w:val="center"/>
          </w:tcPr>
          <w:p w14:paraId="114E0EE8">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115</w:t>
            </w:r>
          </w:p>
        </w:tc>
        <w:tc>
          <w:tcPr>
            <w:tcW w:w="4116" w:type="dxa"/>
            <w:vMerge w:val="restart"/>
            <w:vAlign w:val="center"/>
          </w:tcPr>
          <w:p w14:paraId="5167E1F2">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建立省级外贸外资协调机制，加强重点外资企业和项目“一企一策”跟踪服务机制，提供服务保障，确保企业健康运营，加快推进项目落地投产。</w:t>
            </w:r>
          </w:p>
        </w:tc>
        <w:tc>
          <w:tcPr>
            <w:tcW w:w="580" w:type="dxa"/>
            <w:vAlign w:val="center"/>
          </w:tcPr>
          <w:p w14:paraId="3C48433D">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139</w:t>
            </w:r>
          </w:p>
        </w:tc>
        <w:tc>
          <w:tcPr>
            <w:tcW w:w="3533" w:type="dxa"/>
            <w:vAlign w:val="center"/>
          </w:tcPr>
          <w:p w14:paraId="09A4C4DB">
            <w:pPr>
              <w:widowControl/>
              <w:spacing w:line="26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跟踪推进UPS、日邮物流企业等落地。积极跟踪“一带一路”沿线对外投资企业状况，提高企业风险抵御能力。</w:t>
            </w:r>
          </w:p>
        </w:tc>
        <w:tc>
          <w:tcPr>
            <w:tcW w:w="1040" w:type="dxa"/>
            <w:vMerge w:val="restart"/>
            <w:vAlign w:val="center"/>
          </w:tcPr>
          <w:p w14:paraId="12640832">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市商务局、市发改委</w:t>
            </w:r>
          </w:p>
        </w:tc>
        <w:tc>
          <w:tcPr>
            <w:tcW w:w="1640" w:type="dxa"/>
            <w:vMerge w:val="restart"/>
            <w:vAlign w:val="center"/>
          </w:tcPr>
          <w:p w14:paraId="38C7719F">
            <w:pPr>
              <w:widowControl/>
              <w:spacing w:line="26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市经信局，各区人民政府，葛店开发区、临空经济区管委会</w:t>
            </w:r>
          </w:p>
        </w:tc>
        <w:tc>
          <w:tcPr>
            <w:tcW w:w="1401" w:type="dxa"/>
            <w:vMerge w:val="restart"/>
            <w:vAlign w:val="center"/>
          </w:tcPr>
          <w:p w14:paraId="15CBA159">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6A107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580" w:type="dxa"/>
            <w:vMerge w:val="continue"/>
            <w:vAlign w:val="center"/>
          </w:tcPr>
          <w:p w14:paraId="765AF49D">
            <w:pPr>
              <w:widowControl/>
              <w:jc w:val="left"/>
              <w:rPr>
                <w:rFonts w:ascii="仿宋_GB2312" w:hAnsi="宋体" w:eastAsia="仿宋_GB2312" w:cs="宋体"/>
                <w:kern w:val="0"/>
                <w:sz w:val="20"/>
                <w:szCs w:val="20"/>
              </w:rPr>
            </w:pPr>
          </w:p>
        </w:tc>
        <w:tc>
          <w:tcPr>
            <w:tcW w:w="1203" w:type="dxa"/>
            <w:vMerge w:val="continue"/>
            <w:vAlign w:val="center"/>
          </w:tcPr>
          <w:p w14:paraId="026C93AA">
            <w:pPr>
              <w:widowControl/>
              <w:jc w:val="center"/>
              <w:rPr>
                <w:rFonts w:ascii="仿宋_GB2312" w:hAnsi="宋体" w:eastAsia="仿宋_GB2312" w:cs="宋体"/>
                <w:kern w:val="0"/>
                <w:sz w:val="20"/>
                <w:szCs w:val="20"/>
              </w:rPr>
            </w:pPr>
          </w:p>
        </w:tc>
        <w:tc>
          <w:tcPr>
            <w:tcW w:w="520" w:type="dxa"/>
            <w:vMerge w:val="continue"/>
            <w:vAlign w:val="center"/>
          </w:tcPr>
          <w:p w14:paraId="673DC46A">
            <w:pPr>
              <w:widowControl/>
              <w:jc w:val="left"/>
              <w:rPr>
                <w:rFonts w:ascii="仿宋_GB2312" w:hAnsi="宋体" w:eastAsia="仿宋_GB2312" w:cs="宋体"/>
                <w:kern w:val="0"/>
                <w:sz w:val="20"/>
                <w:szCs w:val="20"/>
              </w:rPr>
            </w:pPr>
          </w:p>
        </w:tc>
        <w:tc>
          <w:tcPr>
            <w:tcW w:w="4116" w:type="dxa"/>
            <w:vMerge w:val="continue"/>
            <w:vAlign w:val="center"/>
          </w:tcPr>
          <w:p w14:paraId="3804F58F">
            <w:pPr>
              <w:widowControl/>
              <w:jc w:val="left"/>
              <w:rPr>
                <w:rFonts w:ascii="仿宋_GB2312" w:hAnsi="宋体" w:eastAsia="仿宋_GB2312" w:cs="宋体"/>
                <w:kern w:val="0"/>
                <w:sz w:val="20"/>
                <w:szCs w:val="20"/>
              </w:rPr>
            </w:pPr>
          </w:p>
        </w:tc>
        <w:tc>
          <w:tcPr>
            <w:tcW w:w="580" w:type="dxa"/>
            <w:vAlign w:val="center"/>
          </w:tcPr>
          <w:p w14:paraId="1CE850D1">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140</w:t>
            </w:r>
          </w:p>
        </w:tc>
        <w:tc>
          <w:tcPr>
            <w:tcW w:w="3533" w:type="dxa"/>
            <w:vAlign w:val="center"/>
          </w:tcPr>
          <w:p w14:paraId="17D87B91">
            <w:pPr>
              <w:widowControl/>
              <w:spacing w:line="26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建立重点外贸外资企业运行监测服务制度，会同各区建立我市27家重点进出口企业经济情况联系机制，为重点外资项目配备专职“服务秘书”，提供“一站保姆式”服务。</w:t>
            </w:r>
          </w:p>
        </w:tc>
        <w:tc>
          <w:tcPr>
            <w:tcW w:w="1040" w:type="dxa"/>
            <w:vMerge w:val="continue"/>
            <w:vAlign w:val="center"/>
          </w:tcPr>
          <w:p w14:paraId="712C6F6C">
            <w:pPr>
              <w:widowControl/>
              <w:jc w:val="left"/>
              <w:rPr>
                <w:rFonts w:ascii="仿宋_GB2312" w:hAnsi="宋体" w:eastAsia="仿宋_GB2312" w:cs="宋体"/>
                <w:kern w:val="0"/>
                <w:sz w:val="20"/>
                <w:szCs w:val="20"/>
              </w:rPr>
            </w:pPr>
          </w:p>
        </w:tc>
        <w:tc>
          <w:tcPr>
            <w:tcW w:w="1640" w:type="dxa"/>
            <w:vMerge w:val="continue"/>
            <w:vAlign w:val="center"/>
          </w:tcPr>
          <w:p w14:paraId="5A1497EE">
            <w:pPr>
              <w:widowControl/>
              <w:spacing w:line="260" w:lineRule="exact"/>
              <w:jc w:val="left"/>
              <w:rPr>
                <w:rFonts w:ascii="仿宋_GB2312" w:hAnsi="宋体" w:eastAsia="仿宋_GB2312" w:cs="宋体"/>
                <w:kern w:val="0"/>
                <w:sz w:val="20"/>
                <w:szCs w:val="20"/>
              </w:rPr>
            </w:pPr>
          </w:p>
        </w:tc>
        <w:tc>
          <w:tcPr>
            <w:tcW w:w="1401" w:type="dxa"/>
            <w:vMerge w:val="continue"/>
            <w:vAlign w:val="center"/>
          </w:tcPr>
          <w:p w14:paraId="11E14711">
            <w:pPr>
              <w:widowControl/>
              <w:jc w:val="center"/>
              <w:rPr>
                <w:rFonts w:ascii="仿宋_GB2312" w:hAnsi="宋体" w:eastAsia="仿宋_GB2312" w:cs="宋体"/>
                <w:kern w:val="0"/>
                <w:sz w:val="20"/>
                <w:szCs w:val="20"/>
              </w:rPr>
            </w:pPr>
          </w:p>
        </w:tc>
      </w:tr>
      <w:tr w14:paraId="78D8C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580" w:type="dxa"/>
            <w:vMerge w:val="continue"/>
            <w:vAlign w:val="center"/>
          </w:tcPr>
          <w:p w14:paraId="4395247D">
            <w:pPr>
              <w:widowControl/>
              <w:jc w:val="left"/>
              <w:rPr>
                <w:rFonts w:ascii="仿宋_GB2312" w:hAnsi="宋体" w:eastAsia="仿宋_GB2312" w:cs="宋体"/>
                <w:kern w:val="0"/>
                <w:sz w:val="20"/>
                <w:szCs w:val="20"/>
              </w:rPr>
            </w:pPr>
          </w:p>
        </w:tc>
        <w:tc>
          <w:tcPr>
            <w:tcW w:w="1203" w:type="dxa"/>
            <w:vMerge w:val="continue"/>
            <w:vAlign w:val="center"/>
          </w:tcPr>
          <w:p w14:paraId="6CF771ED">
            <w:pPr>
              <w:widowControl/>
              <w:jc w:val="center"/>
              <w:rPr>
                <w:rFonts w:ascii="仿宋_GB2312" w:hAnsi="宋体" w:eastAsia="仿宋_GB2312" w:cs="宋体"/>
                <w:kern w:val="0"/>
                <w:sz w:val="20"/>
                <w:szCs w:val="20"/>
              </w:rPr>
            </w:pPr>
          </w:p>
        </w:tc>
        <w:tc>
          <w:tcPr>
            <w:tcW w:w="520" w:type="dxa"/>
            <w:vAlign w:val="center"/>
          </w:tcPr>
          <w:p w14:paraId="0BFADADE">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116</w:t>
            </w:r>
          </w:p>
        </w:tc>
        <w:tc>
          <w:tcPr>
            <w:tcW w:w="4116" w:type="dxa"/>
            <w:vAlign w:val="center"/>
          </w:tcPr>
          <w:p w14:paraId="448753A4">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争取将生物医药技术研发生产、柔性显示屏等条目纳入国家《鼓励外商投资产业目录（2022年版）》。积极开展外资研发中心进口设备免税资格申报评审，鼓励外商在我省设立研发中心。</w:t>
            </w:r>
          </w:p>
        </w:tc>
        <w:tc>
          <w:tcPr>
            <w:tcW w:w="580" w:type="dxa"/>
            <w:vAlign w:val="center"/>
          </w:tcPr>
          <w:p w14:paraId="5F9F3BDE">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141</w:t>
            </w:r>
          </w:p>
        </w:tc>
        <w:tc>
          <w:tcPr>
            <w:tcW w:w="3533" w:type="dxa"/>
            <w:vAlign w:val="center"/>
          </w:tcPr>
          <w:p w14:paraId="582B5C74">
            <w:pPr>
              <w:widowControl/>
              <w:spacing w:line="26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当前，国家发改委、商务部已出台《鼓励外商投资产业目录（2020年版）》，2021年12月，省发改委已面向各地征集修改意见。后期，一旦目录开展修改工作，及时上报政策诉求，做好资格争取。</w:t>
            </w:r>
          </w:p>
        </w:tc>
        <w:tc>
          <w:tcPr>
            <w:tcW w:w="1040" w:type="dxa"/>
            <w:vAlign w:val="center"/>
          </w:tcPr>
          <w:p w14:paraId="62633E61">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市发改委、市商务局</w:t>
            </w:r>
          </w:p>
        </w:tc>
        <w:tc>
          <w:tcPr>
            <w:tcW w:w="1640" w:type="dxa"/>
            <w:vAlign w:val="center"/>
          </w:tcPr>
          <w:p w14:paraId="77FC6384">
            <w:pPr>
              <w:widowControl/>
              <w:spacing w:line="26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市科技局、市经信局、市财政局、鄂州海关、市税务局，各区人民政府，葛店开发区、临空经济区管委会</w:t>
            </w:r>
          </w:p>
        </w:tc>
        <w:tc>
          <w:tcPr>
            <w:tcW w:w="1401" w:type="dxa"/>
            <w:vAlign w:val="center"/>
          </w:tcPr>
          <w:p w14:paraId="2EA63A32">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4698B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trPr>
        <w:tc>
          <w:tcPr>
            <w:tcW w:w="580" w:type="dxa"/>
            <w:vMerge w:val="continue"/>
            <w:vAlign w:val="center"/>
          </w:tcPr>
          <w:p w14:paraId="0368DC7E">
            <w:pPr>
              <w:widowControl/>
              <w:jc w:val="left"/>
              <w:rPr>
                <w:rFonts w:ascii="仿宋_GB2312" w:hAnsi="宋体" w:eastAsia="仿宋_GB2312" w:cs="宋体"/>
                <w:kern w:val="0"/>
                <w:sz w:val="20"/>
                <w:szCs w:val="20"/>
              </w:rPr>
            </w:pPr>
          </w:p>
        </w:tc>
        <w:tc>
          <w:tcPr>
            <w:tcW w:w="1203" w:type="dxa"/>
            <w:vMerge w:val="continue"/>
            <w:vAlign w:val="center"/>
          </w:tcPr>
          <w:p w14:paraId="155486BB">
            <w:pPr>
              <w:widowControl/>
              <w:jc w:val="center"/>
              <w:rPr>
                <w:rFonts w:ascii="仿宋_GB2312" w:hAnsi="宋体" w:eastAsia="仿宋_GB2312" w:cs="宋体"/>
                <w:kern w:val="0"/>
                <w:sz w:val="20"/>
                <w:szCs w:val="20"/>
              </w:rPr>
            </w:pPr>
          </w:p>
        </w:tc>
        <w:tc>
          <w:tcPr>
            <w:tcW w:w="520" w:type="dxa"/>
            <w:vAlign w:val="center"/>
          </w:tcPr>
          <w:p w14:paraId="2AFD3CE9">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117</w:t>
            </w:r>
          </w:p>
        </w:tc>
        <w:tc>
          <w:tcPr>
            <w:tcW w:w="4116" w:type="dxa"/>
            <w:vAlign w:val="center"/>
          </w:tcPr>
          <w:p w14:paraId="6FD4FD04">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在武汉东湖高新技术开发区和湖北自由贸易试验区，积极开展外债便利化额度试点，支持区内符合条件的高新技术企业在不超过等值500万美元额度内自主开展跨境融资。</w:t>
            </w:r>
          </w:p>
        </w:tc>
        <w:tc>
          <w:tcPr>
            <w:tcW w:w="580" w:type="dxa"/>
            <w:vAlign w:val="center"/>
          </w:tcPr>
          <w:p w14:paraId="42981B6D">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3533" w:type="dxa"/>
            <w:vAlign w:val="center"/>
          </w:tcPr>
          <w:p w14:paraId="5605DF44">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（省级政策明确此项工作责任单位为武汉市政府）</w:t>
            </w:r>
          </w:p>
        </w:tc>
        <w:tc>
          <w:tcPr>
            <w:tcW w:w="1040" w:type="dxa"/>
            <w:vAlign w:val="center"/>
          </w:tcPr>
          <w:p w14:paraId="470A0342">
            <w:pPr>
              <w:widowControl/>
              <w:spacing w:line="26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人行鄂州市中心支行、鄂州银保监分局、市发改委</w:t>
            </w:r>
          </w:p>
        </w:tc>
        <w:tc>
          <w:tcPr>
            <w:tcW w:w="1640" w:type="dxa"/>
            <w:vAlign w:val="center"/>
          </w:tcPr>
          <w:p w14:paraId="72A2C361">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401" w:type="dxa"/>
            <w:vAlign w:val="center"/>
          </w:tcPr>
          <w:p w14:paraId="66392693">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26B46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580" w:type="dxa"/>
            <w:vMerge w:val="continue"/>
            <w:noWrap/>
            <w:vAlign w:val="center"/>
          </w:tcPr>
          <w:p w14:paraId="71DA233A">
            <w:pPr>
              <w:widowControl/>
              <w:jc w:val="left"/>
              <w:rPr>
                <w:rFonts w:ascii="仿宋_GB2312" w:hAnsi="宋体" w:eastAsia="仿宋_GB2312" w:cs="宋体"/>
                <w:kern w:val="0"/>
                <w:sz w:val="20"/>
                <w:szCs w:val="20"/>
              </w:rPr>
            </w:pPr>
          </w:p>
        </w:tc>
        <w:tc>
          <w:tcPr>
            <w:tcW w:w="1203" w:type="dxa"/>
            <w:vMerge w:val="continue"/>
            <w:vAlign w:val="center"/>
          </w:tcPr>
          <w:p w14:paraId="03EC63C1">
            <w:pPr>
              <w:widowControl/>
              <w:jc w:val="center"/>
              <w:rPr>
                <w:rFonts w:ascii="仿宋_GB2312" w:hAnsi="宋体" w:eastAsia="仿宋_GB2312" w:cs="宋体"/>
                <w:kern w:val="0"/>
                <w:sz w:val="20"/>
                <w:szCs w:val="20"/>
              </w:rPr>
            </w:pPr>
          </w:p>
        </w:tc>
        <w:tc>
          <w:tcPr>
            <w:tcW w:w="520" w:type="dxa"/>
            <w:vAlign w:val="center"/>
          </w:tcPr>
          <w:p w14:paraId="43CBAA23">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118</w:t>
            </w:r>
          </w:p>
        </w:tc>
        <w:tc>
          <w:tcPr>
            <w:tcW w:w="4116" w:type="dxa"/>
            <w:vAlign w:val="center"/>
          </w:tcPr>
          <w:p w14:paraId="10D2C0DE">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设立“服务外资企业工作专班”，定期与在鄂国（境）外商协会、外资企业举行对话会，听取企业诉求，制定一对一解决方案。年内举办“市州行”活动，进一步稳住和扩大外商投资。</w:t>
            </w:r>
          </w:p>
        </w:tc>
        <w:tc>
          <w:tcPr>
            <w:tcW w:w="580" w:type="dxa"/>
            <w:vAlign w:val="center"/>
          </w:tcPr>
          <w:p w14:paraId="246631F4">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142</w:t>
            </w:r>
          </w:p>
        </w:tc>
        <w:tc>
          <w:tcPr>
            <w:tcW w:w="3533" w:type="dxa"/>
            <w:vAlign w:val="center"/>
          </w:tcPr>
          <w:p w14:paraId="78E6FC76">
            <w:pPr>
              <w:widowControl/>
              <w:spacing w:line="26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成立市级“服务外资企业工作专班”，充分发挥葛店国家级开发区、临空省级经济区、鄂州空港综保区等各类园区利用外资主阵地作用，加大外商投资在全市招商引资考核中的权重，提高外资项目引进质量和成功率。</w:t>
            </w:r>
          </w:p>
        </w:tc>
        <w:tc>
          <w:tcPr>
            <w:tcW w:w="1040" w:type="dxa"/>
            <w:vAlign w:val="center"/>
          </w:tcPr>
          <w:p w14:paraId="4B6EAF74">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市商务局</w:t>
            </w:r>
          </w:p>
        </w:tc>
        <w:tc>
          <w:tcPr>
            <w:tcW w:w="1640" w:type="dxa"/>
            <w:vAlign w:val="center"/>
          </w:tcPr>
          <w:p w14:paraId="3B40D6DA">
            <w:pPr>
              <w:widowControl/>
              <w:spacing w:line="26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市委外办、市发改委、市经信局、市工商联，各区人民政府，葛店开发区、临空经济区管委会</w:t>
            </w:r>
          </w:p>
        </w:tc>
        <w:tc>
          <w:tcPr>
            <w:tcW w:w="1401" w:type="dxa"/>
            <w:vAlign w:val="center"/>
          </w:tcPr>
          <w:p w14:paraId="0D8B1977">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556D2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trPr>
        <w:tc>
          <w:tcPr>
            <w:tcW w:w="580" w:type="dxa"/>
            <w:vMerge w:val="restart"/>
            <w:noWrap/>
            <w:vAlign w:val="center"/>
          </w:tcPr>
          <w:p w14:paraId="504BA7C6">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31</w:t>
            </w:r>
          </w:p>
        </w:tc>
        <w:tc>
          <w:tcPr>
            <w:tcW w:w="1203" w:type="dxa"/>
            <w:vMerge w:val="restart"/>
            <w:vAlign w:val="center"/>
          </w:tcPr>
          <w:p w14:paraId="7B794E6B">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实施住房公积金阶段性支持政策</w:t>
            </w:r>
          </w:p>
        </w:tc>
        <w:tc>
          <w:tcPr>
            <w:tcW w:w="520" w:type="dxa"/>
            <w:vMerge w:val="restart"/>
            <w:vAlign w:val="center"/>
          </w:tcPr>
          <w:p w14:paraId="04256F8E">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119</w:t>
            </w:r>
          </w:p>
        </w:tc>
        <w:tc>
          <w:tcPr>
            <w:tcW w:w="4116" w:type="dxa"/>
            <w:vMerge w:val="restart"/>
            <w:vAlign w:val="center"/>
          </w:tcPr>
          <w:p w14:paraId="4AD4150D">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受疫情影响的企业，可按规定申请缓缴住房公积金，到期后进行补缴。在此期间，缴存职工正常提取和申请住房公积金贷款，不受缓缴影响。</w:t>
            </w:r>
          </w:p>
        </w:tc>
        <w:tc>
          <w:tcPr>
            <w:tcW w:w="580" w:type="dxa"/>
            <w:vAlign w:val="center"/>
          </w:tcPr>
          <w:p w14:paraId="1429E755">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143</w:t>
            </w:r>
          </w:p>
        </w:tc>
        <w:tc>
          <w:tcPr>
            <w:tcW w:w="3533" w:type="dxa"/>
            <w:vAlign w:val="center"/>
          </w:tcPr>
          <w:p w14:paraId="247F7B02">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受疫情影响的企业,可按规定申请调整，结合本单位的实际情况,在5%至12%之间,自主调整单位和个人的住房公积金缴存比例。</w:t>
            </w:r>
          </w:p>
        </w:tc>
        <w:tc>
          <w:tcPr>
            <w:tcW w:w="1040" w:type="dxa"/>
            <w:vMerge w:val="restart"/>
            <w:vAlign w:val="center"/>
          </w:tcPr>
          <w:p w14:paraId="0164D732">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市住房公积金中心</w:t>
            </w:r>
          </w:p>
        </w:tc>
        <w:tc>
          <w:tcPr>
            <w:tcW w:w="1640" w:type="dxa"/>
            <w:vMerge w:val="restart"/>
            <w:vAlign w:val="center"/>
          </w:tcPr>
          <w:p w14:paraId="6690C68E">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市财政局、人行鄂州市中心支行，各区人民政府，葛店开发区、临空经济区管委会</w:t>
            </w:r>
          </w:p>
        </w:tc>
        <w:tc>
          <w:tcPr>
            <w:tcW w:w="1401" w:type="dxa"/>
            <w:vMerge w:val="restart"/>
            <w:vAlign w:val="center"/>
          </w:tcPr>
          <w:p w14:paraId="6C6F8B3E">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08B39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580" w:type="dxa"/>
            <w:vMerge w:val="continue"/>
            <w:vAlign w:val="center"/>
          </w:tcPr>
          <w:p w14:paraId="4A8DD731">
            <w:pPr>
              <w:widowControl/>
              <w:jc w:val="left"/>
              <w:rPr>
                <w:rFonts w:ascii="仿宋_GB2312" w:hAnsi="宋体" w:eastAsia="仿宋_GB2312" w:cs="宋体"/>
                <w:kern w:val="0"/>
                <w:sz w:val="20"/>
                <w:szCs w:val="20"/>
              </w:rPr>
            </w:pPr>
          </w:p>
        </w:tc>
        <w:tc>
          <w:tcPr>
            <w:tcW w:w="1203" w:type="dxa"/>
            <w:vMerge w:val="continue"/>
            <w:vAlign w:val="center"/>
          </w:tcPr>
          <w:p w14:paraId="7DC61CAB">
            <w:pPr>
              <w:widowControl/>
              <w:jc w:val="center"/>
              <w:rPr>
                <w:rFonts w:ascii="仿宋_GB2312" w:hAnsi="宋体" w:eastAsia="仿宋_GB2312" w:cs="宋体"/>
                <w:kern w:val="0"/>
                <w:sz w:val="20"/>
                <w:szCs w:val="20"/>
              </w:rPr>
            </w:pPr>
          </w:p>
        </w:tc>
        <w:tc>
          <w:tcPr>
            <w:tcW w:w="520" w:type="dxa"/>
            <w:vMerge w:val="continue"/>
            <w:vAlign w:val="center"/>
          </w:tcPr>
          <w:p w14:paraId="30516DA6">
            <w:pPr>
              <w:widowControl/>
              <w:jc w:val="left"/>
              <w:rPr>
                <w:rFonts w:ascii="仿宋_GB2312" w:hAnsi="宋体" w:eastAsia="仿宋_GB2312" w:cs="宋体"/>
                <w:kern w:val="0"/>
                <w:sz w:val="20"/>
                <w:szCs w:val="20"/>
              </w:rPr>
            </w:pPr>
          </w:p>
        </w:tc>
        <w:tc>
          <w:tcPr>
            <w:tcW w:w="4116" w:type="dxa"/>
            <w:vMerge w:val="continue"/>
            <w:vAlign w:val="center"/>
          </w:tcPr>
          <w:p w14:paraId="41007E55">
            <w:pPr>
              <w:widowControl/>
              <w:jc w:val="left"/>
              <w:rPr>
                <w:rFonts w:ascii="仿宋_GB2312" w:hAnsi="宋体" w:eastAsia="仿宋_GB2312" w:cs="宋体"/>
                <w:kern w:val="0"/>
                <w:sz w:val="20"/>
                <w:szCs w:val="20"/>
              </w:rPr>
            </w:pPr>
          </w:p>
        </w:tc>
        <w:tc>
          <w:tcPr>
            <w:tcW w:w="580" w:type="dxa"/>
            <w:vAlign w:val="center"/>
          </w:tcPr>
          <w:p w14:paraId="5FDF8166">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144</w:t>
            </w:r>
          </w:p>
        </w:tc>
        <w:tc>
          <w:tcPr>
            <w:tcW w:w="3533" w:type="dxa"/>
            <w:vAlign w:val="center"/>
          </w:tcPr>
          <w:p w14:paraId="091C3B8B">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受新冠肺炎疫情影响的企业，可按规定申请缓缴住房公积金，到期后进行补缴。在此期间，缴存职工正常提取和申请住房公积金贷款，不受缓缴影响。</w:t>
            </w:r>
          </w:p>
        </w:tc>
        <w:tc>
          <w:tcPr>
            <w:tcW w:w="1040" w:type="dxa"/>
            <w:vMerge w:val="continue"/>
            <w:vAlign w:val="center"/>
          </w:tcPr>
          <w:p w14:paraId="15075593">
            <w:pPr>
              <w:widowControl/>
              <w:jc w:val="left"/>
              <w:rPr>
                <w:rFonts w:ascii="仿宋_GB2312" w:hAnsi="宋体" w:eastAsia="仿宋_GB2312" w:cs="宋体"/>
                <w:kern w:val="0"/>
                <w:sz w:val="20"/>
                <w:szCs w:val="20"/>
              </w:rPr>
            </w:pPr>
          </w:p>
        </w:tc>
        <w:tc>
          <w:tcPr>
            <w:tcW w:w="1640" w:type="dxa"/>
            <w:vMerge w:val="continue"/>
            <w:vAlign w:val="center"/>
          </w:tcPr>
          <w:p w14:paraId="11B12AFD">
            <w:pPr>
              <w:widowControl/>
              <w:jc w:val="left"/>
              <w:rPr>
                <w:rFonts w:ascii="仿宋_GB2312" w:hAnsi="宋体" w:eastAsia="仿宋_GB2312" w:cs="宋体"/>
                <w:kern w:val="0"/>
                <w:sz w:val="20"/>
                <w:szCs w:val="20"/>
              </w:rPr>
            </w:pPr>
          </w:p>
        </w:tc>
        <w:tc>
          <w:tcPr>
            <w:tcW w:w="1401" w:type="dxa"/>
            <w:vMerge w:val="continue"/>
            <w:vAlign w:val="center"/>
          </w:tcPr>
          <w:p w14:paraId="2DE8139B">
            <w:pPr>
              <w:widowControl/>
              <w:jc w:val="center"/>
              <w:rPr>
                <w:rFonts w:ascii="仿宋_GB2312" w:hAnsi="宋体" w:eastAsia="仿宋_GB2312" w:cs="宋体"/>
                <w:kern w:val="0"/>
                <w:sz w:val="20"/>
                <w:szCs w:val="20"/>
              </w:rPr>
            </w:pPr>
          </w:p>
        </w:tc>
      </w:tr>
      <w:tr w14:paraId="007F8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0" w:hRule="atLeast"/>
        </w:trPr>
        <w:tc>
          <w:tcPr>
            <w:tcW w:w="580" w:type="dxa"/>
            <w:vMerge w:val="continue"/>
            <w:vAlign w:val="center"/>
          </w:tcPr>
          <w:p w14:paraId="7FB85F59">
            <w:pPr>
              <w:widowControl/>
              <w:jc w:val="left"/>
              <w:rPr>
                <w:rFonts w:ascii="仿宋_GB2312" w:hAnsi="宋体" w:eastAsia="仿宋_GB2312" w:cs="宋体"/>
                <w:kern w:val="0"/>
                <w:sz w:val="20"/>
                <w:szCs w:val="20"/>
              </w:rPr>
            </w:pPr>
          </w:p>
        </w:tc>
        <w:tc>
          <w:tcPr>
            <w:tcW w:w="1203" w:type="dxa"/>
            <w:vMerge w:val="continue"/>
            <w:vAlign w:val="center"/>
          </w:tcPr>
          <w:p w14:paraId="0BDC6C76">
            <w:pPr>
              <w:widowControl/>
              <w:jc w:val="center"/>
              <w:rPr>
                <w:rFonts w:ascii="仿宋_GB2312" w:hAnsi="宋体" w:eastAsia="仿宋_GB2312" w:cs="宋体"/>
                <w:kern w:val="0"/>
                <w:sz w:val="20"/>
                <w:szCs w:val="20"/>
              </w:rPr>
            </w:pPr>
          </w:p>
        </w:tc>
        <w:tc>
          <w:tcPr>
            <w:tcW w:w="520" w:type="dxa"/>
            <w:vAlign w:val="center"/>
          </w:tcPr>
          <w:p w14:paraId="71E648F5">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120</w:t>
            </w:r>
          </w:p>
        </w:tc>
        <w:tc>
          <w:tcPr>
            <w:tcW w:w="4116" w:type="dxa"/>
            <w:vAlign w:val="center"/>
          </w:tcPr>
          <w:p w14:paraId="149F1411">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受疫情影响的缴存人，不能正常偿还住房公积金贷款的，不作逾期处理，不作为逾期记录报送人民银行征信部门。</w:t>
            </w:r>
          </w:p>
        </w:tc>
        <w:tc>
          <w:tcPr>
            <w:tcW w:w="580" w:type="dxa"/>
            <w:vAlign w:val="center"/>
          </w:tcPr>
          <w:p w14:paraId="775D45FE">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145</w:t>
            </w:r>
          </w:p>
        </w:tc>
        <w:tc>
          <w:tcPr>
            <w:tcW w:w="3533" w:type="dxa"/>
            <w:vAlign w:val="center"/>
          </w:tcPr>
          <w:p w14:paraId="77E43269">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翻印《中国人民银行武汉分行办公室关于加强征信支持稳企纾困和经济社会发展的指导意见》至全市各银行机构，要求全市金融机构要继续落实好受疫情影响相关逾期贷款可以不作逾期记录报送的有关规定，对受疫情影响暂时失去收入来源的企业及个人，依调整后的还款安排报送征信记录。</w:t>
            </w:r>
          </w:p>
        </w:tc>
        <w:tc>
          <w:tcPr>
            <w:tcW w:w="1040" w:type="dxa"/>
            <w:vAlign w:val="center"/>
          </w:tcPr>
          <w:p w14:paraId="004D709B">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人行鄂州市中心支行</w:t>
            </w:r>
          </w:p>
        </w:tc>
        <w:tc>
          <w:tcPr>
            <w:tcW w:w="1640" w:type="dxa"/>
            <w:vAlign w:val="center"/>
          </w:tcPr>
          <w:p w14:paraId="06092651">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相关金融机构</w:t>
            </w:r>
          </w:p>
        </w:tc>
        <w:tc>
          <w:tcPr>
            <w:tcW w:w="1401" w:type="dxa"/>
            <w:vAlign w:val="center"/>
          </w:tcPr>
          <w:p w14:paraId="32904535">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63155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trPr>
        <w:tc>
          <w:tcPr>
            <w:tcW w:w="580" w:type="dxa"/>
            <w:vMerge w:val="continue"/>
            <w:vAlign w:val="center"/>
          </w:tcPr>
          <w:p w14:paraId="18C80307">
            <w:pPr>
              <w:widowControl/>
              <w:jc w:val="left"/>
              <w:rPr>
                <w:rFonts w:ascii="仿宋_GB2312" w:hAnsi="宋体" w:eastAsia="仿宋_GB2312" w:cs="宋体"/>
                <w:kern w:val="0"/>
                <w:sz w:val="20"/>
                <w:szCs w:val="20"/>
              </w:rPr>
            </w:pPr>
          </w:p>
        </w:tc>
        <w:tc>
          <w:tcPr>
            <w:tcW w:w="1203" w:type="dxa"/>
            <w:vMerge w:val="continue"/>
            <w:vAlign w:val="center"/>
          </w:tcPr>
          <w:p w14:paraId="2EE1A562">
            <w:pPr>
              <w:widowControl/>
              <w:jc w:val="center"/>
              <w:rPr>
                <w:rFonts w:ascii="仿宋_GB2312" w:hAnsi="宋体" w:eastAsia="仿宋_GB2312" w:cs="宋体"/>
                <w:kern w:val="0"/>
                <w:sz w:val="20"/>
                <w:szCs w:val="20"/>
              </w:rPr>
            </w:pPr>
          </w:p>
        </w:tc>
        <w:tc>
          <w:tcPr>
            <w:tcW w:w="520" w:type="dxa"/>
            <w:vAlign w:val="center"/>
          </w:tcPr>
          <w:p w14:paraId="1FA1182C">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121</w:t>
            </w:r>
          </w:p>
        </w:tc>
        <w:tc>
          <w:tcPr>
            <w:tcW w:w="4116" w:type="dxa"/>
            <w:vAlign w:val="center"/>
          </w:tcPr>
          <w:p w14:paraId="207369A2">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各地根据当地房租水平和合理租住面积，可提高住房公积金租房提取额度，支持缴存人按需提取，更好地满足缴存人支付房租的实际需要。各地住房公积金中心要加快研究制定实施细则，进一步优化流程，简化手续，切实支持经济发展。</w:t>
            </w:r>
          </w:p>
        </w:tc>
        <w:tc>
          <w:tcPr>
            <w:tcW w:w="580" w:type="dxa"/>
            <w:vAlign w:val="center"/>
          </w:tcPr>
          <w:p w14:paraId="62D6C991">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146</w:t>
            </w:r>
          </w:p>
        </w:tc>
        <w:tc>
          <w:tcPr>
            <w:tcW w:w="3533" w:type="dxa"/>
            <w:vAlign w:val="center"/>
          </w:tcPr>
          <w:p w14:paraId="3166F7AE">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职工租房提取额度由10000元/年提高至12000元/年。</w:t>
            </w:r>
          </w:p>
        </w:tc>
        <w:tc>
          <w:tcPr>
            <w:tcW w:w="1040" w:type="dxa"/>
            <w:vAlign w:val="center"/>
          </w:tcPr>
          <w:p w14:paraId="1A576F1C">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市住房公积金中心</w:t>
            </w:r>
          </w:p>
        </w:tc>
        <w:tc>
          <w:tcPr>
            <w:tcW w:w="1640" w:type="dxa"/>
            <w:vAlign w:val="center"/>
          </w:tcPr>
          <w:p w14:paraId="07802026">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vAlign w:val="center"/>
          </w:tcPr>
          <w:p w14:paraId="397F16BD">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7378E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9" w:hRule="atLeast"/>
        </w:trPr>
        <w:tc>
          <w:tcPr>
            <w:tcW w:w="580" w:type="dxa"/>
            <w:vMerge w:val="restart"/>
            <w:noWrap/>
            <w:vAlign w:val="center"/>
          </w:tcPr>
          <w:p w14:paraId="7792E3CE">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32</w:t>
            </w:r>
          </w:p>
        </w:tc>
        <w:tc>
          <w:tcPr>
            <w:tcW w:w="1203" w:type="dxa"/>
            <w:vMerge w:val="restart"/>
            <w:vAlign w:val="center"/>
          </w:tcPr>
          <w:p w14:paraId="59230BC5">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完善农业转移人口和农村劳动力就业创业支持政策</w:t>
            </w:r>
          </w:p>
        </w:tc>
        <w:tc>
          <w:tcPr>
            <w:tcW w:w="520" w:type="dxa"/>
            <w:vAlign w:val="center"/>
          </w:tcPr>
          <w:p w14:paraId="5C11CA83">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122</w:t>
            </w:r>
          </w:p>
        </w:tc>
        <w:tc>
          <w:tcPr>
            <w:tcW w:w="4116" w:type="dxa"/>
            <w:vAlign w:val="center"/>
          </w:tcPr>
          <w:p w14:paraId="1F7BC3F8">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及时拨付下达农业转移人口市民化奖励资金，增强各地落实农业转移人口市民化政策的财政保障能力，促进基本公共服务均等化。</w:t>
            </w:r>
          </w:p>
        </w:tc>
        <w:tc>
          <w:tcPr>
            <w:tcW w:w="580" w:type="dxa"/>
            <w:vAlign w:val="center"/>
          </w:tcPr>
          <w:p w14:paraId="20C7427F">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147</w:t>
            </w:r>
          </w:p>
        </w:tc>
        <w:tc>
          <w:tcPr>
            <w:tcW w:w="3533" w:type="dxa"/>
            <w:vAlign w:val="center"/>
          </w:tcPr>
          <w:p w14:paraId="087006C0">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及时拨付省级下达的农业转移人口市民化奖励资金，增强农业转移人口市民化政策的财政保障能力，促进基本公共服务均等化。</w:t>
            </w:r>
          </w:p>
        </w:tc>
        <w:tc>
          <w:tcPr>
            <w:tcW w:w="1040" w:type="dxa"/>
            <w:vAlign w:val="center"/>
          </w:tcPr>
          <w:p w14:paraId="6A93A240">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市财政局</w:t>
            </w:r>
          </w:p>
        </w:tc>
        <w:tc>
          <w:tcPr>
            <w:tcW w:w="1640" w:type="dxa"/>
            <w:vAlign w:val="center"/>
          </w:tcPr>
          <w:p w14:paraId="4F0D3A2B">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vAlign w:val="center"/>
          </w:tcPr>
          <w:p w14:paraId="3BD62B50">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7D004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4" w:hRule="atLeast"/>
        </w:trPr>
        <w:tc>
          <w:tcPr>
            <w:tcW w:w="580" w:type="dxa"/>
            <w:vMerge w:val="continue"/>
            <w:noWrap/>
            <w:vAlign w:val="center"/>
          </w:tcPr>
          <w:p w14:paraId="401BDC91">
            <w:pPr>
              <w:widowControl/>
              <w:jc w:val="center"/>
              <w:rPr>
                <w:rFonts w:ascii="仿宋_GB2312" w:hAnsi="宋体" w:eastAsia="仿宋_GB2312" w:cs="宋体"/>
                <w:kern w:val="0"/>
                <w:sz w:val="20"/>
                <w:szCs w:val="20"/>
              </w:rPr>
            </w:pPr>
          </w:p>
        </w:tc>
        <w:tc>
          <w:tcPr>
            <w:tcW w:w="1203" w:type="dxa"/>
            <w:vMerge w:val="continue"/>
            <w:vAlign w:val="center"/>
          </w:tcPr>
          <w:p w14:paraId="34AA7CFB">
            <w:pPr>
              <w:widowControl/>
              <w:jc w:val="center"/>
              <w:rPr>
                <w:rFonts w:ascii="仿宋_GB2312" w:hAnsi="宋体" w:eastAsia="仿宋_GB2312" w:cs="宋体"/>
                <w:kern w:val="0"/>
                <w:sz w:val="20"/>
                <w:szCs w:val="20"/>
              </w:rPr>
            </w:pPr>
          </w:p>
        </w:tc>
        <w:tc>
          <w:tcPr>
            <w:tcW w:w="520" w:type="dxa"/>
            <w:vAlign w:val="center"/>
          </w:tcPr>
          <w:p w14:paraId="2379E9E0">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123</w:t>
            </w:r>
          </w:p>
        </w:tc>
        <w:tc>
          <w:tcPr>
            <w:tcW w:w="4116" w:type="dxa"/>
            <w:vAlign w:val="center"/>
          </w:tcPr>
          <w:p w14:paraId="7826DFAD">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支持将新市民纳人湖北“青创贷”扶持范围，扩面增量服务更多创业青年。鼓励各银行业金融机构将符合条件的高校毕业生小微企业创业担保贷款最高额度提高至500万元。</w:t>
            </w:r>
          </w:p>
        </w:tc>
        <w:tc>
          <w:tcPr>
            <w:tcW w:w="580" w:type="dxa"/>
            <w:vAlign w:val="center"/>
          </w:tcPr>
          <w:p w14:paraId="785D83D6">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148</w:t>
            </w:r>
          </w:p>
        </w:tc>
        <w:tc>
          <w:tcPr>
            <w:tcW w:w="3533" w:type="dxa"/>
            <w:vAlign w:val="center"/>
          </w:tcPr>
          <w:p w14:paraId="100E9675">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做好产品对接，将新市民纳入湖北“青创贷”扶持范围，扩面增量服务更多创业青年，主动加强新市民创业贷款与“信易贷”“银税互动”等产品的精准对接，提高产品针对性和有效性。鼓励将符合条件的高校毕业生小微企业创业担保贷款最高额度提高至500万元，通过实行优惠利率，减免服务收费，灵活设置还款方式等方式降低新市民创业融资成本等。</w:t>
            </w:r>
          </w:p>
        </w:tc>
        <w:tc>
          <w:tcPr>
            <w:tcW w:w="1040" w:type="dxa"/>
            <w:vAlign w:val="center"/>
          </w:tcPr>
          <w:p w14:paraId="1C8D5607">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鄂州银保监分局</w:t>
            </w:r>
          </w:p>
        </w:tc>
        <w:tc>
          <w:tcPr>
            <w:tcW w:w="1640" w:type="dxa"/>
            <w:vAlign w:val="center"/>
          </w:tcPr>
          <w:p w14:paraId="794AE1A6">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相关金融机构</w:t>
            </w:r>
          </w:p>
        </w:tc>
        <w:tc>
          <w:tcPr>
            <w:tcW w:w="1401" w:type="dxa"/>
            <w:vAlign w:val="center"/>
          </w:tcPr>
          <w:p w14:paraId="39E44527">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48A04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trPr>
        <w:tc>
          <w:tcPr>
            <w:tcW w:w="580" w:type="dxa"/>
            <w:vMerge w:val="continue"/>
            <w:vAlign w:val="center"/>
          </w:tcPr>
          <w:p w14:paraId="6483BF89">
            <w:pPr>
              <w:widowControl/>
              <w:jc w:val="left"/>
              <w:rPr>
                <w:rFonts w:ascii="仿宋_GB2312" w:hAnsi="宋体" w:eastAsia="仿宋_GB2312" w:cs="宋体"/>
                <w:kern w:val="0"/>
                <w:sz w:val="20"/>
                <w:szCs w:val="20"/>
              </w:rPr>
            </w:pPr>
          </w:p>
        </w:tc>
        <w:tc>
          <w:tcPr>
            <w:tcW w:w="1203" w:type="dxa"/>
            <w:vMerge w:val="continue"/>
            <w:vAlign w:val="center"/>
          </w:tcPr>
          <w:p w14:paraId="1B5EA1FF">
            <w:pPr>
              <w:widowControl/>
              <w:jc w:val="center"/>
              <w:rPr>
                <w:rFonts w:ascii="仿宋_GB2312" w:hAnsi="宋体" w:eastAsia="仿宋_GB2312" w:cs="宋体"/>
                <w:kern w:val="0"/>
                <w:sz w:val="20"/>
                <w:szCs w:val="20"/>
              </w:rPr>
            </w:pPr>
          </w:p>
        </w:tc>
        <w:tc>
          <w:tcPr>
            <w:tcW w:w="520" w:type="dxa"/>
            <w:vAlign w:val="center"/>
          </w:tcPr>
          <w:p w14:paraId="6E34784D">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124</w:t>
            </w:r>
          </w:p>
        </w:tc>
        <w:tc>
          <w:tcPr>
            <w:tcW w:w="4116" w:type="dxa"/>
            <w:vAlign w:val="center"/>
          </w:tcPr>
          <w:p w14:paraId="1744A850">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结合我省人口变化、上一年度进城落户人口数量及城镇化趋势。科学划定城镇开发功界，对吸纳农业转移人口较多区域在年度城镇建设用地规模指标方面予以倾斜。</w:t>
            </w:r>
          </w:p>
        </w:tc>
        <w:tc>
          <w:tcPr>
            <w:tcW w:w="580" w:type="dxa"/>
            <w:vAlign w:val="center"/>
          </w:tcPr>
          <w:p w14:paraId="23E13DB1">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149</w:t>
            </w:r>
          </w:p>
        </w:tc>
        <w:tc>
          <w:tcPr>
            <w:tcW w:w="3533" w:type="dxa"/>
            <w:vAlign w:val="center"/>
          </w:tcPr>
          <w:p w14:paraId="6E085852">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在“三区三线”划定中，按照国家规则，我市为全省5个人口增长市州之一，积极向省自然资源厅争取城镇开发边界系数1.3倍以上，争取新增建设用地规模指标向鄂州倾斜。</w:t>
            </w:r>
          </w:p>
        </w:tc>
        <w:tc>
          <w:tcPr>
            <w:tcW w:w="1040" w:type="dxa"/>
            <w:vAlign w:val="center"/>
          </w:tcPr>
          <w:p w14:paraId="30B59356">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市自然资源和规划局</w:t>
            </w:r>
          </w:p>
        </w:tc>
        <w:tc>
          <w:tcPr>
            <w:tcW w:w="1640" w:type="dxa"/>
            <w:vAlign w:val="center"/>
          </w:tcPr>
          <w:p w14:paraId="52D90A2F">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vAlign w:val="center"/>
          </w:tcPr>
          <w:p w14:paraId="2DD26BEF">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51350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trPr>
        <w:tc>
          <w:tcPr>
            <w:tcW w:w="580" w:type="dxa"/>
            <w:vMerge w:val="restart"/>
            <w:vAlign w:val="center"/>
          </w:tcPr>
          <w:p w14:paraId="6EE5DDD3">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32</w:t>
            </w:r>
          </w:p>
        </w:tc>
        <w:tc>
          <w:tcPr>
            <w:tcW w:w="1203" w:type="dxa"/>
            <w:vMerge w:val="restart"/>
            <w:vAlign w:val="center"/>
          </w:tcPr>
          <w:p w14:paraId="46007E95">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完善农业转移人口和农村劳动力就业创业支持政策</w:t>
            </w:r>
          </w:p>
        </w:tc>
        <w:tc>
          <w:tcPr>
            <w:tcW w:w="520" w:type="dxa"/>
            <w:vMerge w:val="restart"/>
            <w:vAlign w:val="center"/>
          </w:tcPr>
          <w:p w14:paraId="208E4B1A">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125</w:t>
            </w:r>
          </w:p>
        </w:tc>
        <w:tc>
          <w:tcPr>
            <w:tcW w:w="4116" w:type="dxa"/>
            <w:vMerge w:val="restart"/>
            <w:vAlign w:val="center"/>
          </w:tcPr>
          <w:p w14:paraId="7E33E291">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深化省内劳务协作，大力实施“我兴楚乡·创在湖北”返乡创业行动，扩大劳动品牌就业规模，积极开展“一县一品”“一县多品”劳务品牌创建，拓宽农村劳动力就地就近就业渠道。</w:t>
            </w:r>
          </w:p>
        </w:tc>
        <w:tc>
          <w:tcPr>
            <w:tcW w:w="580" w:type="dxa"/>
            <w:vAlign w:val="center"/>
          </w:tcPr>
          <w:p w14:paraId="68AFBA02">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150</w:t>
            </w:r>
          </w:p>
        </w:tc>
        <w:tc>
          <w:tcPr>
            <w:tcW w:w="3533" w:type="dxa"/>
            <w:vAlign w:val="center"/>
          </w:tcPr>
          <w:p w14:paraId="686ADB5D">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深化省内劳务协作，与对口郧西县签订劳务协作协议，建立鄂州驻郧西劳务工作站，组织我市重点企业赴郧西开展招聘活动。</w:t>
            </w:r>
          </w:p>
        </w:tc>
        <w:tc>
          <w:tcPr>
            <w:tcW w:w="1040" w:type="dxa"/>
            <w:vMerge w:val="restart"/>
            <w:vAlign w:val="center"/>
          </w:tcPr>
          <w:p w14:paraId="542B0AF7">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市人社局</w:t>
            </w:r>
          </w:p>
        </w:tc>
        <w:tc>
          <w:tcPr>
            <w:tcW w:w="1640" w:type="dxa"/>
            <w:vMerge w:val="restart"/>
            <w:vAlign w:val="center"/>
          </w:tcPr>
          <w:p w14:paraId="26523715">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vMerge w:val="restart"/>
            <w:vAlign w:val="center"/>
          </w:tcPr>
          <w:p w14:paraId="1DF6B5B2">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69F5A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trPr>
        <w:tc>
          <w:tcPr>
            <w:tcW w:w="580" w:type="dxa"/>
            <w:vMerge w:val="continue"/>
            <w:vAlign w:val="center"/>
          </w:tcPr>
          <w:p w14:paraId="361C4672">
            <w:pPr>
              <w:widowControl/>
              <w:jc w:val="left"/>
              <w:rPr>
                <w:rFonts w:ascii="仿宋_GB2312" w:hAnsi="宋体" w:eastAsia="仿宋_GB2312" w:cs="宋体"/>
                <w:kern w:val="0"/>
                <w:sz w:val="20"/>
                <w:szCs w:val="20"/>
              </w:rPr>
            </w:pPr>
          </w:p>
        </w:tc>
        <w:tc>
          <w:tcPr>
            <w:tcW w:w="1203" w:type="dxa"/>
            <w:vMerge w:val="continue"/>
            <w:vAlign w:val="center"/>
          </w:tcPr>
          <w:p w14:paraId="0367D80A">
            <w:pPr>
              <w:widowControl/>
              <w:jc w:val="center"/>
              <w:rPr>
                <w:rFonts w:ascii="仿宋_GB2312" w:hAnsi="宋体" w:eastAsia="仿宋_GB2312" w:cs="宋体"/>
                <w:kern w:val="0"/>
                <w:sz w:val="20"/>
                <w:szCs w:val="20"/>
              </w:rPr>
            </w:pPr>
          </w:p>
        </w:tc>
        <w:tc>
          <w:tcPr>
            <w:tcW w:w="520" w:type="dxa"/>
            <w:vMerge w:val="continue"/>
            <w:vAlign w:val="center"/>
          </w:tcPr>
          <w:p w14:paraId="0BB799AB">
            <w:pPr>
              <w:widowControl/>
              <w:jc w:val="left"/>
              <w:rPr>
                <w:rFonts w:ascii="仿宋_GB2312" w:hAnsi="宋体" w:eastAsia="仿宋_GB2312" w:cs="宋体"/>
                <w:kern w:val="0"/>
                <w:sz w:val="20"/>
                <w:szCs w:val="20"/>
              </w:rPr>
            </w:pPr>
          </w:p>
        </w:tc>
        <w:tc>
          <w:tcPr>
            <w:tcW w:w="4116" w:type="dxa"/>
            <w:vMerge w:val="continue"/>
            <w:vAlign w:val="center"/>
          </w:tcPr>
          <w:p w14:paraId="0F03CCE9">
            <w:pPr>
              <w:widowControl/>
              <w:jc w:val="left"/>
              <w:rPr>
                <w:rFonts w:ascii="仿宋_GB2312" w:hAnsi="宋体" w:eastAsia="仿宋_GB2312" w:cs="宋体"/>
                <w:kern w:val="0"/>
                <w:sz w:val="20"/>
                <w:szCs w:val="20"/>
              </w:rPr>
            </w:pPr>
          </w:p>
        </w:tc>
        <w:tc>
          <w:tcPr>
            <w:tcW w:w="580" w:type="dxa"/>
            <w:vAlign w:val="center"/>
          </w:tcPr>
          <w:p w14:paraId="2325474F">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151</w:t>
            </w:r>
          </w:p>
        </w:tc>
        <w:tc>
          <w:tcPr>
            <w:tcW w:w="3533" w:type="dxa"/>
            <w:vAlign w:val="center"/>
          </w:tcPr>
          <w:p w14:paraId="6BF9E3C8">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创建劳务品牌。针对我市具有一定知名度、从业人员规模较大的叉车工工种，申报劳务品牌。针对鄂州叉车工广泛开展摸底调查，掌握领军人物、分布、特征、开展就业等情况。</w:t>
            </w:r>
          </w:p>
        </w:tc>
        <w:tc>
          <w:tcPr>
            <w:tcW w:w="1040" w:type="dxa"/>
            <w:vMerge w:val="continue"/>
            <w:vAlign w:val="center"/>
          </w:tcPr>
          <w:p w14:paraId="437C59D2">
            <w:pPr>
              <w:widowControl/>
              <w:jc w:val="left"/>
              <w:rPr>
                <w:rFonts w:ascii="仿宋_GB2312" w:hAnsi="宋体" w:eastAsia="仿宋_GB2312" w:cs="宋体"/>
                <w:kern w:val="0"/>
                <w:sz w:val="20"/>
                <w:szCs w:val="20"/>
              </w:rPr>
            </w:pPr>
          </w:p>
        </w:tc>
        <w:tc>
          <w:tcPr>
            <w:tcW w:w="1640" w:type="dxa"/>
            <w:vMerge w:val="continue"/>
            <w:vAlign w:val="center"/>
          </w:tcPr>
          <w:p w14:paraId="6B93536C">
            <w:pPr>
              <w:widowControl/>
              <w:jc w:val="left"/>
              <w:rPr>
                <w:rFonts w:ascii="仿宋_GB2312" w:hAnsi="宋体" w:eastAsia="仿宋_GB2312" w:cs="宋体"/>
                <w:kern w:val="0"/>
                <w:sz w:val="20"/>
                <w:szCs w:val="20"/>
              </w:rPr>
            </w:pPr>
          </w:p>
        </w:tc>
        <w:tc>
          <w:tcPr>
            <w:tcW w:w="1401" w:type="dxa"/>
            <w:vMerge w:val="continue"/>
            <w:vAlign w:val="center"/>
          </w:tcPr>
          <w:p w14:paraId="22A85050">
            <w:pPr>
              <w:widowControl/>
              <w:jc w:val="center"/>
              <w:rPr>
                <w:rFonts w:ascii="仿宋_GB2312" w:hAnsi="宋体" w:eastAsia="仿宋_GB2312" w:cs="宋体"/>
                <w:kern w:val="0"/>
                <w:sz w:val="20"/>
                <w:szCs w:val="20"/>
              </w:rPr>
            </w:pPr>
          </w:p>
        </w:tc>
      </w:tr>
      <w:tr w14:paraId="544E1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580" w:type="dxa"/>
            <w:vMerge w:val="continue"/>
            <w:vAlign w:val="center"/>
          </w:tcPr>
          <w:p w14:paraId="1240153D">
            <w:pPr>
              <w:widowControl/>
              <w:jc w:val="left"/>
              <w:rPr>
                <w:rFonts w:ascii="仿宋_GB2312" w:hAnsi="宋体" w:eastAsia="仿宋_GB2312" w:cs="宋体"/>
                <w:kern w:val="0"/>
                <w:sz w:val="20"/>
                <w:szCs w:val="20"/>
              </w:rPr>
            </w:pPr>
          </w:p>
        </w:tc>
        <w:tc>
          <w:tcPr>
            <w:tcW w:w="1203" w:type="dxa"/>
            <w:vMerge w:val="continue"/>
            <w:vAlign w:val="center"/>
          </w:tcPr>
          <w:p w14:paraId="232274FB">
            <w:pPr>
              <w:widowControl/>
              <w:jc w:val="center"/>
              <w:rPr>
                <w:rFonts w:ascii="仿宋_GB2312" w:hAnsi="宋体" w:eastAsia="仿宋_GB2312" w:cs="宋体"/>
                <w:kern w:val="0"/>
                <w:sz w:val="20"/>
                <w:szCs w:val="20"/>
              </w:rPr>
            </w:pPr>
          </w:p>
        </w:tc>
        <w:tc>
          <w:tcPr>
            <w:tcW w:w="520" w:type="dxa"/>
            <w:vMerge w:val="continue"/>
            <w:vAlign w:val="center"/>
          </w:tcPr>
          <w:p w14:paraId="05FAE976">
            <w:pPr>
              <w:widowControl/>
              <w:jc w:val="left"/>
              <w:rPr>
                <w:rFonts w:ascii="仿宋_GB2312" w:hAnsi="宋体" w:eastAsia="仿宋_GB2312" w:cs="宋体"/>
                <w:kern w:val="0"/>
                <w:sz w:val="20"/>
                <w:szCs w:val="20"/>
              </w:rPr>
            </w:pPr>
          </w:p>
        </w:tc>
        <w:tc>
          <w:tcPr>
            <w:tcW w:w="4116" w:type="dxa"/>
            <w:vMerge w:val="continue"/>
            <w:vAlign w:val="center"/>
          </w:tcPr>
          <w:p w14:paraId="73E485F8">
            <w:pPr>
              <w:widowControl/>
              <w:jc w:val="left"/>
              <w:rPr>
                <w:rFonts w:ascii="仿宋_GB2312" w:hAnsi="宋体" w:eastAsia="仿宋_GB2312" w:cs="宋体"/>
                <w:kern w:val="0"/>
                <w:sz w:val="20"/>
                <w:szCs w:val="20"/>
              </w:rPr>
            </w:pPr>
          </w:p>
        </w:tc>
        <w:tc>
          <w:tcPr>
            <w:tcW w:w="580" w:type="dxa"/>
            <w:vAlign w:val="center"/>
          </w:tcPr>
          <w:p w14:paraId="79F5C1E1">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152</w:t>
            </w:r>
          </w:p>
        </w:tc>
        <w:tc>
          <w:tcPr>
            <w:tcW w:w="3533" w:type="dxa"/>
            <w:vAlign w:val="center"/>
          </w:tcPr>
          <w:p w14:paraId="5A382DF9">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落实“我兴楚乡·创在湖北”各项扶持政策，持续推进返乡创业示范创建工作，今年拟认定10家市级返乡创业示范园区、示范项目，推进申报省级示范园区、示范项目5家。</w:t>
            </w:r>
          </w:p>
        </w:tc>
        <w:tc>
          <w:tcPr>
            <w:tcW w:w="1040" w:type="dxa"/>
            <w:vMerge w:val="continue"/>
            <w:vAlign w:val="center"/>
          </w:tcPr>
          <w:p w14:paraId="3028704C">
            <w:pPr>
              <w:widowControl/>
              <w:jc w:val="left"/>
              <w:rPr>
                <w:rFonts w:ascii="仿宋_GB2312" w:hAnsi="宋体" w:eastAsia="仿宋_GB2312" w:cs="宋体"/>
                <w:kern w:val="0"/>
                <w:sz w:val="20"/>
                <w:szCs w:val="20"/>
              </w:rPr>
            </w:pPr>
          </w:p>
        </w:tc>
        <w:tc>
          <w:tcPr>
            <w:tcW w:w="1640" w:type="dxa"/>
            <w:vMerge w:val="continue"/>
            <w:vAlign w:val="center"/>
          </w:tcPr>
          <w:p w14:paraId="171B2C81">
            <w:pPr>
              <w:widowControl/>
              <w:jc w:val="left"/>
              <w:rPr>
                <w:rFonts w:ascii="仿宋_GB2312" w:hAnsi="宋体" w:eastAsia="仿宋_GB2312" w:cs="宋体"/>
                <w:kern w:val="0"/>
                <w:sz w:val="20"/>
                <w:szCs w:val="20"/>
              </w:rPr>
            </w:pPr>
          </w:p>
        </w:tc>
        <w:tc>
          <w:tcPr>
            <w:tcW w:w="1401" w:type="dxa"/>
            <w:vMerge w:val="continue"/>
            <w:vAlign w:val="center"/>
          </w:tcPr>
          <w:p w14:paraId="62CEB2C8">
            <w:pPr>
              <w:widowControl/>
              <w:jc w:val="center"/>
              <w:rPr>
                <w:rFonts w:ascii="仿宋_GB2312" w:hAnsi="宋体" w:eastAsia="仿宋_GB2312" w:cs="宋体"/>
                <w:kern w:val="0"/>
                <w:sz w:val="20"/>
                <w:szCs w:val="20"/>
              </w:rPr>
            </w:pPr>
          </w:p>
        </w:tc>
      </w:tr>
      <w:tr w14:paraId="6F7F8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4" w:hRule="atLeast"/>
        </w:trPr>
        <w:tc>
          <w:tcPr>
            <w:tcW w:w="580" w:type="dxa"/>
            <w:vMerge w:val="continue"/>
            <w:vAlign w:val="center"/>
          </w:tcPr>
          <w:p w14:paraId="2165DD9F">
            <w:pPr>
              <w:widowControl/>
              <w:jc w:val="left"/>
              <w:rPr>
                <w:rFonts w:ascii="仿宋_GB2312" w:hAnsi="宋体" w:eastAsia="仿宋_GB2312" w:cs="宋体"/>
                <w:kern w:val="0"/>
                <w:sz w:val="20"/>
                <w:szCs w:val="20"/>
              </w:rPr>
            </w:pPr>
          </w:p>
        </w:tc>
        <w:tc>
          <w:tcPr>
            <w:tcW w:w="1203" w:type="dxa"/>
            <w:vMerge w:val="continue"/>
            <w:vAlign w:val="center"/>
          </w:tcPr>
          <w:p w14:paraId="33DDBED2">
            <w:pPr>
              <w:widowControl/>
              <w:jc w:val="center"/>
              <w:rPr>
                <w:rFonts w:ascii="仿宋_GB2312" w:hAnsi="宋体" w:eastAsia="仿宋_GB2312" w:cs="宋体"/>
                <w:kern w:val="0"/>
                <w:sz w:val="20"/>
                <w:szCs w:val="20"/>
              </w:rPr>
            </w:pPr>
          </w:p>
        </w:tc>
        <w:tc>
          <w:tcPr>
            <w:tcW w:w="520" w:type="dxa"/>
            <w:vMerge w:val="continue"/>
            <w:vAlign w:val="center"/>
          </w:tcPr>
          <w:p w14:paraId="3DB0F1A6">
            <w:pPr>
              <w:widowControl/>
              <w:jc w:val="left"/>
              <w:rPr>
                <w:rFonts w:ascii="仿宋_GB2312" w:hAnsi="宋体" w:eastAsia="仿宋_GB2312" w:cs="宋体"/>
                <w:kern w:val="0"/>
                <w:sz w:val="20"/>
                <w:szCs w:val="20"/>
              </w:rPr>
            </w:pPr>
          </w:p>
        </w:tc>
        <w:tc>
          <w:tcPr>
            <w:tcW w:w="4116" w:type="dxa"/>
            <w:vMerge w:val="continue"/>
            <w:vAlign w:val="center"/>
          </w:tcPr>
          <w:p w14:paraId="3D96DD79">
            <w:pPr>
              <w:widowControl/>
              <w:jc w:val="left"/>
              <w:rPr>
                <w:rFonts w:ascii="仿宋_GB2312" w:hAnsi="宋体" w:eastAsia="仿宋_GB2312" w:cs="宋体"/>
                <w:kern w:val="0"/>
                <w:sz w:val="20"/>
                <w:szCs w:val="20"/>
              </w:rPr>
            </w:pPr>
          </w:p>
        </w:tc>
        <w:tc>
          <w:tcPr>
            <w:tcW w:w="580" w:type="dxa"/>
            <w:vAlign w:val="center"/>
          </w:tcPr>
          <w:p w14:paraId="610CD0E2">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153</w:t>
            </w:r>
          </w:p>
        </w:tc>
        <w:tc>
          <w:tcPr>
            <w:tcW w:w="3533" w:type="dxa"/>
            <w:vAlign w:val="center"/>
          </w:tcPr>
          <w:p w14:paraId="798AAA5C">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拓宽农村劳动力就地就近就业渠道。为农村劳动力提供就业创业培训，提升再就业技能。开发弹性制乡村公益性岗位，优先安置无法外出或无业可扶且有能力胜任工作岗位的建档立卡脱贫劳动力。鼓励企业吸纳就业，对企业吸纳脱贫人员就业的，按规定发放企业吸纳就业补贴和社会保险补贴。</w:t>
            </w:r>
          </w:p>
        </w:tc>
        <w:tc>
          <w:tcPr>
            <w:tcW w:w="1040" w:type="dxa"/>
            <w:vMerge w:val="continue"/>
            <w:vAlign w:val="center"/>
          </w:tcPr>
          <w:p w14:paraId="6A766CF3">
            <w:pPr>
              <w:widowControl/>
              <w:jc w:val="left"/>
              <w:rPr>
                <w:rFonts w:ascii="仿宋_GB2312" w:hAnsi="宋体" w:eastAsia="仿宋_GB2312" w:cs="宋体"/>
                <w:kern w:val="0"/>
                <w:sz w:val="20"/>
                <w:szCs w:val="20"/>
              </w:rPr>
            </w:pPr>
          </w:p>
        </w:tc>
        <w:tc>
          <w:tcPr>
            <w:tcW w:w="1640" w:type="dxa"/>
            <w:vMerge w:val="continue"/>
            <w:vAlign w:val="center"/>
          </w:tcPr>
          <w:p w14:paraId="12810FEA">
            <w:pPr>
              <w:widowControl/>
              <w:jc w:val="left"/>
              <w:rPr>
                <w:rFonts w:ascii="仿宋_GB2312" w:hAnsi="宋体" w:eastAsia="仿宋_GB2312" w:cs="宋体"/>
                <w:kern w:val="0"/>
                <w:sz w:val="20"/>
                <w:szCs w:val="20"/>
              </w:rPr>
            </w:pPr>
          </w:p>
        </w:tc>
        <w:tc>
          <w:tcPr>
            <w:tcW w:w="1401" w:type="dxa"/>
            <w:vMerge w:val="continue"/>
            <w:vAlign w:val="center"/>
          </w:tcPr>
          <w:p w14:paraId="59C56859">
            <w:pPr>
              <w:widowControl/>
              <w:jc w:val="center"/>
              <w:rPr>
                <w:rFonts w:ascii="仿宋_GB2312" w:hAnsi="宋体" w:eastAsia="仿宋_GB2312" w:cs="宋体"/>
                <w:kern w:val="0"/>
                <w:sz w:val="20"/>
                <w:szCs w:val="20"/>
              </w:rPr>
            </w:pPr>
          </w:p>
        </w:tc>
      </w:tr>
      <w:tr w14:paraId="39B5E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3" w:hRule="atLeast"/>
        </w:trPr>
        <w:tc>
          <w:tcPr>
            <w:tcW w:w="580" w:type="dxa"/>
            <w:noWrap/>
            <w:vAlign w:val="center"/>
          </w:tcPr>
          <w:p w14:paraId="46CE1EF9">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32</w:t>
            </w:r>
          </w:p>
        </w:tc>
        <w:tc>
          <w:tcPr>
            <w:tcW w:w="1203" w:type="dxa"/>
            <w:vAlign w:val="center"/>
          </w:tcPr>
          <w:p w14:paraId="266186D7">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完善农业转移人口和农村劳动力就业创业支持政策</w:t>
            </w:r>
          </w:p>
        </w:tc>
        <w:tc>
          <w:tcPr>
            <w:tcW w:w="520" w:type="dxa"/>
            <w:vAlign w:val="center"/>
          </w:tcPr>
          <w:p w14:paraId="6A330E58">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126</w:t>
            </w:r>
          </w:p>
        </w:tc>
        <w:tc>
          <w:tcPr>
            <w:tcW w:w="4116" w:type="dxa"/>
            <w:vAlign w:val="center"/>
          </w:tcPr>
          <w:p w14:paraId="3AD40F93">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2022年争取国家以工代赈资金不少于3000万元、同比增长7%以上，带动低收入群众务工就业不低于2000人。</w:t>
            </w:r>
          </w:p>
        </w:tc>
        <w:tc>
          <w:tcPr>
            <w:tcW w:w="580" w:type="dxa"/>
            <w:vAlign w:val="center"/>
          </w:tcPr>
          <w:p w14:paraId="462E5194">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3533" w:type="dxa"/>
            <w:vAlign w:val="center"/>
          </w:tcPr>
          <w:p w14:paraId="09275B50">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（国家以工代赈资金针对国家贫困县市，鄂州市不在支持范围）</w:t>
            </w:r>
          </w:p>
        </w:tc>
        <w:tc>
          <w:tcPr>
            <w:tcW w:w="1040" w:type="dxa"/>
            <w:vAlign w:val="center"/>
          </w:tcPr>
          <w:p w14:paraId="2C03232A">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市发改委</w:t>
            </w:r>
          </w:p>
        </w:tc>
        <w:tc>
          <w:tcPr>
            <w:tcW w:w="1640" w:type="dxa"/>
            <w:vAlign w:val="center"/>
          </w:tcPr>
          <w:p w14:paraId="1AEFBB7C">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vAlign w:val="center"/>
          </w:tcPr>
          <w:p w14:paraId="0F9F2ABA">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240C4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trPr>
        <w:tc>
          <w:tcPr>
            <w:tcW w:w="580" w:type="dxa"/>
            <w:vMerge w:val="restart"/>
            <w:noWrap/>
            <w:vAlign w:val="center"/>
          </w:tcPr>
          <w:p w14:paraId="4398EB8A">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33</w:t>
            </w:r>
          </w:p>
        </w:tc>
        <w:tc>
          <w:tcPr>
            <w:tcW w:w="1203" w:type="dxa"/>
            <w:vMerge w:val="restart"/>
            <w:vAlign w:val="center"/>
          </w:tcPr>
          <w:p w14:paraId="0B6FEE48">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完善社会民生兜底保障措施</w:t>
            </w:r>
          </w:p>
        </w:tc>
        <w:tc>
          <w:tcPr>
            <w:tcW w:w="520" w:type="dxa"/>
            <w:vAlign w:val="center"/>
          </w:tcPr>
          <w:p w14:paraId="6B40E486">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127</w:t>
            </w:r>
          </w:p>
        </w:tc>
        <w:tc>
          <w:tcPr>
            <w:tcW w:w="4116" w:type="dxa"/>
            <w:vAlign w:val="center"/>
          </w:tcPr>
          <w:p w14:paraId="3F2A2D41">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督促各地严格落实社会救助和保障标准与物价上涨挂钩联动机制，依规全面、及时足额发放价格临时补贴，支持有条件的市州按规定适当扩大发放范围，进一步加强困难群众基本生活保障。</w:t>
            </w:r>
          </w:p>
        </w:tc>
        <w:tc>
          <w:tcPr>
            <w:tcW w:w="580" w:type="dxa"/>
            <w:vAlign w:val="center"/>
          </w:tcPr>
          <w:p w14:paraId="079CC0F1">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154</w:t>
            </w:r>
          </w:p>
        </w:tc>
        <w:tc>
          <w:tcPr>
            <w:tcW w:w="3533" w:type="dxa"/>
            <w:vAlign w:val="center"/>
          </w:tcPr>
          <w:p w14:paraId="1F57B23D">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严格落实我市《关于进一步健全社会救助和保障标准与物价上涨挂钩联动机制的通知》（鄂州发改价格〔2022〕32号），抓好社会求助和保障标准与物价上涨挂钩联动机制。</w:t>
            </w:r>
          </w:p>
        </w:tc>
        <w:tc>
          <w:tcPr>
            <w:tcW w:w="1040" w:type="dxa"/>
            <w:vAlign w:val="center"/>
          </w:tcPr>
          <w:p w14:paraId="30789E62">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市发改委</w:t>
            </w:r>
          </w:p>
        </w:tc>
        <w:tc>
          <w:tcPr>
            <w:tcW w:w="1640" w:type="dxa"/>
            <w:vAlign w:val="center"/>
          </w:tcPr>
          <w:p w14:paraId="3ABFB284">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市财政局、市民政局，各区人民政府，葛店开发区、临空经济区管委会</w:t>
            </w:r>
          </w:p>
        </w:tc>
        <w:tc>
          <w:tcPr>
            <w:tcW w:w="1401" w:type="dxa"/>
            <w:vAlign w:val="center"/>
          </w:tcPr>
          <w:p w14:paraId="2D447861">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021D0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6" w:hRule="atLeast"/>
        </w:trPr>
        <w:tc>
          <w:tcPr>
            <w:tcW w:w="580" w:type="dxa"/>
            <w:vMerge w:val="continue"/>
            <w:vAlign w:val="center"/>
          </w:tcPr>
          <w:p w14:paraId="7B4A19C6">
            <w:pPr>
              <w:widowControl/>
              <w:jc w:val="left"/>
              <w:rPr>
                <w:rFonts w:ascii="仿宋_GB2312" w:hAnsi="宋体" w:eastAsia="仿宋_GB2312" w:cs="宋体"/>
                <w:kern w:val="0"/>
                <w:sz w:val="20"/>
                <w:szCs w:val="20"/>
              </w:rPr>
            </w:pPr>
          </w:p>
        </w:tc>
        <w:tc>
          <w:tcPr>
            <w:tcW w:w="1203" w:type="dxa"/>
            <w:vMerge w:val="continue"/>
            <w:vAlign w:val="center"/>
          </w:tcPr>
          <w:p w14:paraId="433BCE0D">
            <w:pPr>
              <w:widowControl/>
              <w:jc w:val="center"/>
              <w:rPr>
                <w:rFonts w:ascii="仿宋_GB2312" w:hAnsi="宋体" w:eastAsia="仿宋_GB2312" w:cs="宋体"/>
                <w:kern w:val="0"/>
                <w:sz w:val="20"/>
                <w:szCs w:val="20"/>
              </w:rPr>
            </w:pPr>
          </w:p>
        </w:tc>
        <w:tc>
          <w:tcPr>
            <w:tcW w:w="520" w:type="dxa"/>
            <w:vAlign w:val="center"/>
          </w:tcPr>
          <w:p w14:paraId="5CC77C62">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128</w:t>
            </w:r>
          </w:p>
        </w:tc>
        <w:tc>
          <w:tcPr>
            <w:tcW w:w="4116" w:type="dxa"/>
            <w:vAlign w:val="center"/>
          </w:tcPr>
          <w:p w14:paraId="2CF82677">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及时分配中央下达的困难群众救助补助资金77.5亿元，督促各地按月足额发放低保金、供养金。</w:t>
            </w:r>
          </w:p>
        </w:tc>
        <w:tc>
          <w:tcPr>
            <w:tcW w:w="580" w:type="dxa"/>
            <w:vAlign w:val="center"/>
          </w:tcPr>
          <w:p w14:paraId="255FF071">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155</w:t>
            </w:r>
          </w:p>
        </w:tc>
        <w:tc>
          <w:tcPr>
            <w:tcW w:w="3533" w:type="dxa"/>
            <w:vAlign w:val="center"/>
          </w:tcPr>
          <w:p w14:paraId="289B30D1">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指导各区落实好社会救助和保障标准与物价上涨挂钩联动机制，及时足额发放补贴保障低收入群体基本生活。用好中央财政下拨的9594万元社会救助补助资金，压实地方政府责任，通过财政资金直达机制，及时足额发放到需要帮扶救助的群众手中。</w:t>
            </w:r>
          </w:p>
        </w:tc>
        <w:tc>
          <w:tcPr>
            <w:tcW w:w="1040" w:type="dxa"/>
            <w:vAlign w:val="center"/>
          </w:tcPr>
          <w:p w14:paraId="1D9AD76A">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市财政局</w:t>
            </w:r>
          </w:p>
        </w:tc>
        <w:tc>
          <w:tcPr>
            <w:tcW w:w="1640" w:type="dxa"/>
            <w:vAlign w:val="center"/>
          </w:tcPr>
          <w:p w14:paraId="1BED7664">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市民政局，各区人民政府，葛店开发区、临空经济区管委会</w:t>
            </w:r>
          </w:p>
        </w:tc>
        <w:tc>
          <w:tcPr>
            <w:tcW w:w="1401" w:type="dxa"/>
            <w:vAlign w:val="center"/>
          </w:tcPr>
          <w:p w14:paraId="13352E73">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2022年6月</w:t>
            </w:r>
          </w:p>
        </w:tc>
      </w:tr>
      <w:tr w14:paraId="65FBC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9" w:hRule="atLeast"/>
        </w:trPr>
        <w:tc>
          <w:tcPr>
            <w:tcW w:w="580" w:type="dxa"/>
            <w:vMerge w:val="restart"/>
            <w:vAlign w:val="center"/>
          </w:tcPr>
          <w:p w14:paraId="7D33FFD0">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33</w:t>
            </w:r>
          </w:p>
        </w:tc>
        <w:tc>
          <w:tcPr>
            <w:tcW w:w="1203" w:type="dxa"/>
            <w:vMerge w:val="restart"/>
            <w:vAlign w:val="center"/>
          </w:tcPr>
          <w:p w14:paraId="5043D899">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完善社会民生兜底保障措施</w:t>
            </w:r>
          </w:p>
        </w:tc>
        <w:tc>
          <w:tcPr>
            <w:tcW w:w="520" w:type="dxa"/>
            <w:vMerge w:val="restart"/>
            <w:vAlign w:val="center"/>
          </w:tcPr>
          <w:p w14:paraId="0C263FCA">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129</w:t>
            </w:r>
          </w:p>
        </w:tc>
        <w:tc>
          <w:tcPr>
            <w:tcW w:w="4116" w:type="dxa"/>
            <w:vMerge w:val="restart"/>
            <w:vAlign w:val="center"/>
          </w:tcPr>
          <w:p w14:paraId="5B1974FA">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指导各地大力开展临时救助，及时救助受灾情疫情影响导致基本生活出现临时性、急难性困难的群众。</w:t>
            </w:r>
          </w:p>
        </w:tc>
        <w:tc>
          <w:tcPr>
            <w:tcW w:w="580" w:type="dxa"/>
            <w:vAlign w:val="center"/>
          </w:tcPr>
          <w:p w14:paraId="54B54514">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156</w:t>
            </w:r>
          </w:p>
        </w:tc>
        <w:tc>
          <w:tcPr>
            <w:tcW w:w="3533" w:type="dxa"/>
            <w:vAlign w:val="center"/>
          </w:tcPr>
          <w:p w14:paraId="589AD3D8">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量化调整2022年社会救助标准。市政府办公室印发《关于调整2022年部分社会救助标准的通知》（鄂州政办发﹝2022﹞2号），自4月1日起我市城乡低保标准从600元/月、470元/月提高至620元/月、540元/月，城乡特困供养标准1200元/月、940元/月提高至1240元/月、1080元/月。</w:t>
            </w:r>
          </w:p>
        </w:tc>
        <w:tc>
          <w:tcPr>
            <w:tcW w:w="1040" w:type="dxa"/>
            <w:vMerge w:val="restart"/>
            <w:vAlign w:val="center"/>
          </w:tcPr>
          <w:p w14:paraId="699F3235">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市民政局、市应急管理局</w:t>
            </w:r>
          </w:p>
        </w:tc>
        <w:tc>
          <w:tcPr>
            <w:tcW w:w="1640" w:type="dxa"/>
            <w:vMerge w:val="restart"/>
            <w:vAlign w:val="center"/>
          </w:tcPr>
          <w:p w14:paraId="4205F468">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市财政局，各区人民政府，葛店开发区、临空经济区管委会</w:t>
            </w:r>
          </w:p>
        </w:tc>
        <w:tc>
          <w:tcPr>
            <w:tcW w:w="1401" w:type="dxa"/>
            <w:vMerge w:val="restart"/>
            <w:vAlign w:val="center"/>
          </w:tcPr>
          <w:p w14:paraId="35055144">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26816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580" w:type="dxa"/>
            <w:vMerge w:val="continue"/>
            <w:vAlign w:val="center"/>
          </w:tcPr>
          <w:p w14:paraId="1714204D">
            <w:pPr>
              <w:widowControl/>
              <w:jc w:val="left"/>
              <w:rPr>
                <w:rFonts w:ascii="仿宋_GB2312" w:hAnsi="宋体" w:eastAsia="仿宋_GB2312" w:cs="宋体"/>
                <w:kern w:val="0"/>
                <w:sz w:val="20"/>
                <w:szCs w:val="20"/>
              </w:rPr>
            </w:pPr>
          </w:p>
        </w:tc>
        <w:tc>
          <w:tcPr>
            <w:tcW w:w="1203" w:type="dxa"/>
            <w:vMerge w:val="continue"/>
            <w:vAlign w:val="center"/>
          </w:tcPr>
          <w:p w14:paraId="378ED579">
            <w:pPr>
              <w:jc w:val="center"/>
              <w:rPr>
                <w:rFonts w:ascii="仿宋_GB2312" w:hAnsi="宋体" w:eastAsia="仿宋_GB2312" w:cs="宋体"/>
                <w:kern w:val="0"/>
                <w:sz w:val="20"/>
                <w:szCs w:val="20"/>
              </w:rPr>
            </w:pPr>
          </w:p>
        </w:tc>
        <w:tc>
          <w:tcPr>
            <w:tcW w:w="520" w:type="dxa"/>
            <w:vMerge w:val="continue"/>
            <w:vAlign w:val="center"/>
          </w:tcPr>
          <w:p w14:paraId="6C7C340C">
            <w:pPr>
              <w:widowControl/>
              <w:jc w:val="left"/>
              <w:rPr>
                <w:rFonts w:ascii="仿宋_GB2312" w:hAnsi="宋体" w:eastAsia="仿宋_GB2312" w:cs="宋体"/>
                <w:kern w:val="0"/>
                <w:sz w:val="20"/>
                <w:szCs w:val="20"/>
              </w:rPr>
            </w:pPr>
          </w:p>
        </w:tc>
        <w:tc>
          <w:tcPr>
            <w:tcW w:w="4116" w:type="dxa"/>
            <w:vMerge w:val="continue"/>
            <w:vAlign w:val="center"/>
          </w:tcPr>
          <w:p w14:paraId="753DED18">
            <w:pPr>
              <w:widowControl/>
              <w:jc w:val="left"/>
              <w:rPr>
                <w:rFonts w:ascii="仿宋_GB2312" w:hAnsi="宋体" w:eastAsia="仿宋_GB2312" w:cs="宋体"/>
                <w:kern w:val="0"/>
                <w:sz w:val="20"/>
                <w:szCs w:val="20"/>
              </w:rPr>
            </w:pPr>
          </w:p>
        </w:tc>
        <w:tc>
          <w:tcPr>
            <w:tcW w:w="580" w:type="dxa"/>
            <w:vAlign w:val="center"/>
          </w:tcPr>
          <w:p w14:paraId="404BCF63">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157</w:t>
            </w:r>
          </w:p>
        </w:tc>
        <w:tc>
          <w:tcPr>
            <w:tcW w:w="3533" w:type="dxa"/>
            <w:vAlign w:val="center"/>
          </w:tcPr>
          <w:p w14:paraId="0C272560">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做好疫情防控期间困难群众救助。市民政局印发《关于做好疫情防控期间困难群众社会救助工作的通知》（鄂州民政函﹝2022﹞28号），对实施疫情管控措施的地区，暂停低保、特困人员的动态退出；临时救助取消户籍地、居住地限制，由急难发生地直接救助，紧急情况实行“先行救助”。</w:t>
            </w:r>
          </w:p>
        </w:tc>
        <w:tc>
          <w:tcPr>
            <w:tcW w:w="1040" w:type="dxa"/>
            <w:vMerge w:val="continue"/>
            <w:vAlign w:val="center"/>
          </w:tcPr>
          <w:p w14:paraId="17A2034A">
            <w:pPr>
              <w:widowControl/>
              <w:jc w:val="left"/>
              <w:rPr>
                <w:rFonts w:ascii="仿宋_GB2312" w:hAnsi="宋体" w:eastAsia="仿宋_GB2312" w:cs="宋体"/>
                <w:kern w:val="0"/>
                <w:sz w:val="20"/>
                <w:szCs w:val="20"/>
              </w:rPr>
            </w:pPr>
          </w:p>
        </w:tc>
        <w:tc>
          <w:tcPr>
            <w:tcW w:w="1640" w:type="dxa"/>
            <w:vMerge w:val="continue"/>
            <w:vAlign w:val="center"/>
          </w:tcPr>
          <w:p w14:paraId="7DA2DD43">
            <w:pPr>
              <w:widowControl/>
              <w:jc w:val="left"/>
              <w:rPr>
                <w:rFonts w:ascii="仿宋_GB2312" w:hAnsi="宋体" w:eastAsia="仿宋_GB2312" w:cs="宋体"/>
                <w:kern w:val="0"/>
                <w:sz w:val="20"/>
                <w:szCs w:val="20"/>
              </w:rPr>
            </w:pPr>
          </w:p>
        </w:tc>
        <w:tc>
          <w:tcPr>
            <w:tcW w:w="1401" w:type="dxa"/>
            <w:vMerge w:val="continue"/>
            <w:vAlign w:val="center"/>
          </w:tcPr>
          <w:p w14:paraId="2A5D78FF">
            <w:pPr>
              <w:widowControl/>
              <w:jc w:val="center"/>
              <w:rPr>
                <w:rFonts w:ascii="仿宋_GB2312" w:hAnsi="宋体" w:eastAsia="仿宋_GB2312" w:cs="宋体"/>
                <w:kern w:val="0"/>
                <w:sz w:val="20"/>
                <w:szCs w:val="20"/>
              </w:rPr>
            </w:pPr>
          </w:p>
        </w:tc>
      </w:tr>
      <w:tr w14:paraId="78560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6" w:hRule="atLeast"/>
        </w:trPr>
        <w:tc>
          <w:tcPr>
            <w:tcW w:w="580" w:type="dxa"/>
            <w:vMerge w:val="continue"/>
            <w:noWrap/>
            <w:vAlign w:val="center"/>
          </w:tcPr>
          <w:p w14:paraId="6DE1469C">
            <w:pPr>
              <w:widowControl/>
              <w:jc w:val="center"/>
              <w:rPr>
                <w:rFonts w:ascii="仿宋_GB2312" w:hAnsi="宋体" w:eastAsia="仿宋_GB2312" w:cs="宋体"/>
                <w:kern w:val="0"/>
                <w:sz w:val="20"/>
                <w:szCs w:val="20"/>
              </w:rPr>
            </w:pPr>
          </w:p>
        </w:tc>
        <w:tc>
          <w:tcPr>
            <w:tcW w:w="1203" w:type="dxa"/>
            <w:vMerge w:val="continue"/>
            <w:vAlign w:val="center"/>
          </w:tcPr>
          <w:p w14:paraId="7B898808">
            <w:pPr>
              <w:widowControl/>
              <w:jc w:val="center"/>
              <w:rPr>
                <w:rFonts w:ascii="仿宋_GB2312" w:hAnsi="宋体" w:eastAsia="仿宋_GB2312" w:cs="宋体"/>
                <w:kern w:val="0"/>
                <w:sz w:val="20"/>
                <w:szCs w:val="20"/>
              </w:rPr>
            </w:pPr>
          </w:p>
        </w:tc>
        <w:tc>
          <w:tcPr>
            <w:tcW w:w="520" w:type="dxa"/>
            <w:vMerge w:val="continue"/>
            <w:vAlign w:val="center"/>
          </w:tcPr>
          <w:p w14:paraId="283A0D08">
            <w:pPr>
              <w:widowControl/>
              <w:jc w:val="left"/>
              <w:rPr>
                <w:rFonts w:ascii="仿宋_GB2312" w:hAnsi="宋体" w:eastAsia="仿宋_GB2312" w:cs="宋体"/>
                <w:kern w:val="0"/>
                <w:sz w:val="20"/>
                <w:szCs w:val="20"/>
              </w:rPr>
            </w:pPr>
          </w:p>
        </w:tc>
        <w:tc>
          <w:tcPr>
            <w:tcW w:w="4116" w:type="dxa"/>
            <w:vMerge w:val="continue"/>
            <w:vAlign w:val="center"/>
          </w:tcPr>
          <w:p w14:paraId="6BF27483">
            <w:pPr>
              <w:widowControl/>
              <w:jc w:val="left"/>
              <w:rPr>
                <w:rFonts w:ascii="仿宋_GB2312" w:hAnsi="宋体" w:eastAsia="仿宋_GB2312" w:cs="宋体"/>
                <w:kern w:val="0"/>
                <w:sz w:val="20"/>
                <w:szCs w:val="20"/>
              </w:rPr>
            </w:pPr>
          </w:p>
        </w:tc>
        <w:tc>
          <w:tcPr>
            <w:tcW w:w="580" w:type="dxa"/>
            <w:vAlign w:val="center"/>
          </w:tcPr>
          <w:p w14:paraId="67D30782">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158</w:t>
            </w:r>
          </w:p>
        </w:tc>
        <w:tc>
          <w:tcPr>
            <w:tcW w:w="3533" w:type="dxa"/>
            <w:vAlign w:val="center"/>
          </w:tcPr>
          <w:p w14:paraId="7D0C7BC8">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做好低收入人口监测预警。根据省民政厅反馈低收入监测预警信息，组织各地开展排查核实，符合条件的给予社会救助。定期向乡村振兴部门投送新增低保、特困供养人员名单，协助做好低收入监测预警工作。</w:t>
            </w:r>
          </w:p>
        </w:tc>
        <w:tc>
          <w:tcPr>
            <w:tcW w:w="1040" w:type="dxa"/>
            <w:vAlign w:val="center"/>
          </w:tcPr>
          <w:p w14:paraId="1DA9F54C">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市民政局、市应急管理局</w:t>
            </w:r>
          </w:p>
        </w:tc>
        <w:tc>
          <w:tcPr>
            <w:tcW w:w="1640" w:type="dxa"/>
            <w:vAlign w:val="center"/>
          </w:tcPr>
          <w:p w14:paraId="3588F209">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市财政局，各区人民政府，葛店开发区、临空经济区管委会</w:t>
            </w:r>
          </w:p>
        </w:tc>
        <w:tc>
          <w:tcPr>
            <w:tcW w:w="1401" w:type="dxa"/>
            <w:vAlign w:val="center"/>
          </w:tcPr>
          <w:p w14:paraId="314C440A">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077F0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6" w:hRule="atLeast"/>
        </w:trPr>
        <w:tc>
          <w:tcPr>
            <w:tcW w:w="580" w:type="dxa"/>
            <w:vMerge w:val="restart"/>
            <w:vAlign w:val="center"/>
          </w:tcPr>
          <w:p w14:paraId="7E4CB6EA">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33</w:t>
            </w:r>
          </w:p>
        </w:tc>
        <w:tc>
          <w:tcPr>
            <w:tcW w:w="1203" w:type="dxa"/>
            <w:vMerge w:val="restart"/>
            <w:vAlign w:val="center"/>
          </w:tcPr>
          <w:p w14:paraId="08011684">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完善社会民生兜底保障措施</w:t>
            </w:r>
          </w:p>
        </w:tc>
        <w:tc>
          <w:tcPr>
            <w:tcW w:w="520" w:type="dxa"/>
            <w:vAlign w:val="center"/>
          </w:tcPr>
          <w:p w14:paraId="35FC5938">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130</w:t>
            </w:r>
          </w:p>
        </w:tc>
        <w:tc>
          <w:tcPr>
            <w:tcW w:w="4116" w:type="dxa"/>
            <w:vAlign w:val="center"/>
          </w:tcPr>
          <w:p w14:paraId="7EEA366F">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加快健全完善重要民生商品价格调控机制，做好粮油肉蛋奶果蔬等生活物资保供稳价。</w:t>
            </w:r>
          </w:p>
        </w:tc>
        <w:tc>
          <w:tcPr>
            <w:tcW w:w="580" w:type="dxa"/>
            <w:vAlign w:val="center"/>
          </w:tcPr>
          <w:p w14:paraId="379991FA">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159</w:t>
            </w:r>
          </w:p>
        </w:tc>
        <w:tc>
          <w:tcPr>
            <w:tcW w:w="3533" w:type="dxa"/>
            <w:vAlign w:val="center"/>
          </w:tcPr>
          <w:p w14:paraId="3888A768">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根据国家和省发改委等六部门关于完善重要民生商品价格调控机制意见及实施方案的通知精神，做好我市当前和今后一定时期“米袋子”、“菜篮子”等重要民生商品保供稳价工作，更好满足人民美好生活需要。发挥鄂州市重要民生商品价格调控联席会议机制作用，持续开展重要民生商品价格调控及保供稳价工作。</w:t>
            </w:r>
          </w:p>
        </w:tc>
        <w:tc>
          <w:tcPr>
            <w:tcW w:w="1040" w:type="dxa"/>
            <w:vAlign w:val="center"/>
          </w:tcPr>
          <w:p w14:paraId="019CB5CA">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市发改委</w:t>
            </w:r>
          </w:p>
        </w:tc>
        <w:tc>
          <w:tcPr>
            <w:tcW w:w="1640" w:type="dxa"/>
            <w:vAlign w:val="center"/>
          </w:tcPr>
          <w:p w14:paraId="6086ACED">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市商务局、市农业农村局、市市场监管局，各区人民政府，葛店开发区、临空经济区管委会</w:t>
            </w:r>
          </w:p>
        </w:tc>
        <w:tc>
          <w:tcPr>
            <w:tcW w:w="1401" w:type="dxa"/>
            <w:vAlign w:val="center"/>
          </w:tcPr>
          <w:p w14:paraId="70B83809">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40CA3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6" w:hRule="atLeast"/>
        </w:trPr>
        <w:tc>
          <w:tcPr>
            <w:tcW w:w="580" w:type="dxa"/>
            <w:vMerge w:val="continue"/>
            <w:vAlign w:val="center"/>
          </w:tcPr>
          <w:p w14:paraId="05447053">
            <w:pPr>
              <w:widowControl/>
              <w:jc w:val="left"/>
              <w:rPr>
                <w:rFonts w:ascii="仿宋_GB2312" w:hAnsi="宋体" w:eastAsia="仿宋_GB2312" w:cs="宋体"/>
                <w:kern w:val="0"/>
                <w:sz w:val="20"/>
                <w:szCs w:val="20"/>
              </w:rPr>
            </w:pPr>
          </w:p>
        </w:tc>
        <w:tc>
          <w:tcPr>
            <w:tcW w:w="1203" w:type="dxa"/>
            <w:vMerge w:val="continue"/>
            <w:vAlign w:val="center"/>
          </w:tcPr>
          <w:p w14:paraId="5A68C521">
            <w:pPr>
              <w:widowControl/>
              <w:jc w:val="center"/>
              <w:rPr>
                <w:rFonts w:ascii="仿宋_GB2312" w:hAnsi="宋体" w:eastAsia="仿宋_GB2312" w:cs="宋体"/>
                <w:kern w:val="0"/>
                <w:sz w:val="20"/>
                <w:szCs w:val="20"/>
              </w:rPr>
            </w:pPr>
          </w:p>
        </w:tc>
        <w:tc>
          <w:tcPr>
            <w:tcW w:w="520" w:type="dxa"/>
            <w:vAlign w:val="center"/>
          </w:tcPr>
          <w:p w14:paraId="26AEAC4C">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131</w:t>
            </w:r>
          </w:p>
        </w:tc>
        <w:tc>
          <w:tcPr>
            <w:tcW w:w="4116" w:type="dxa"/>
            <w:vAlign w:val="center"/>
          </w:tcPr>
          <w:p w14:paraId="46332D8A">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实施“三千帮扶”行动，为企业纾困解难。强化地方属地责任、部门监管责任和企业主体责任，扎实推进安全生产大检查，分两轮分别于6月上旬、10月上旬，对17个市州开展综合督查，并同步开展安全生产巡查，坚决防范遏制重特大生产安全事故发生。</w:t>
            </w:r>
          </w:p>
        </w:tc>
        <w:tc>
          <w:tcPr>
            <w:tcW w:w="580" w:type="dxa"/>
            <w:vAlign w:val="center"/>
          </w:tcPr>
          <w:p w14:paraId="102861A9">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160</w:t>
            </w:r>
          </w:p>
        </w:tc>
        <w:tc>
          <w:tcPr>
            <w:tcW w:w="3533" w:type="dxa"/>
            <w:vAlign w:val="center"/>
          </w:tcPr>
          <w:p w14:paraId="3F2DC3ED">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印发《安全生产检查工作方案》，制定各专委会专项检查工作方案，全面开展安全生产检查。</w:t>
            </w:r>
          </w:p>
        </w:tc>
        <w:tc>
          <w:tcPr>
            <w:tcW w:w="1040" w:type="dxa"/>
            <w:vAlign w:val="center"/>
          </w:tcPr>
          <w:p w14:paraId="73258E32">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市应急管理局</w:t>
            </w:r>
          </w:p>
        </w:tc>
        <w:tc>
          <w:tcPr>
            <w:tcW w:w="1640" w:type="dxa"/>
            <w:vAlign w:val="center"/>
          </w:tcPr>
          <w:p w14:paraId="50B017B3">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市发改委、市经信局、市公安局、市交通运输局、市住建局、市文旅局、市市场监管局、市消防救援支队，各区人民政府，葛店开发区、临空经济区管委会</w:t>
            </w:r>
          </w:p>
        </w:tc>
        <w:tc>
          <w:tcPr>
            <w:tcW w:w="1401" w:type="dxa"/>
            <w:vAlign w:val="center"/>
          </w:tcPr>
          <w:p w14:paraId="5C3AD990">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558F6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trPr>
        <w:tc>
          <w:tcPr>
            <w:tcW w:w="580" w:type="dxa"/>
            <w:vMerge w:val="restart"/>
            <w:vAlign w:val="center"/>
          </w:tcPr>
          <w:p w14:paraId="68B9B1BE">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33</w:t>
            </w:r>
          </w:p>
        </w:tc>
        <w:tc>
          <w:tcPr>
            <w:tcW w:w="1203" w:type="dxa"/>
            <w:vMerge w:val="restart"/>
            <w:vAlign w:val="center"/>
          </w:tcPr>
          <w:p w14:paraId="2F7C0726">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完善社会民生兜底保障措施</w:t>
            </w:r>
          </w:p>
        </w:tc>
        <w:tc>
          <w:tcPr>
            <w:tcW w:w="520" w:type="dxa"/>
            <w:vAlign w:val="center"/>
          </w:tcPr>
          <w:p w14:paraId="28B53431">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132</w:t>
            </w:r>
          </w:p>
        </w:tc>
        <w:tc>
          <w:tcPr>
            <w:tcW w:w="4116" w:type="dxa"/>
            <w:vAlign w:val="center"/>
          </w:tcPr>
          <w:p w14:paraId="3EB411C4">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成立省自建房安全专项整治领导小组，建立省市县乡村五级协调联络机制，开展“百日攻坚”行动，采取“一户一策”“一栋一策”的方式建立自建房档案并对安全隐患进行整治。</w:t>
            </w:r>
          </w:p>
        </w:tc>
        <w:tc>
          <w:tcPr>
            <w:tcW w:w="580" w:type="dxa"/>
            <w:vAlign w:val="center"/>
          </w:tcPr>
          <w:p w14:paraId="6B306FAA">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161</w:t>
            </w:r>
          </w:p>
        </w:tc>
        <w:tc>
          <w:tcPr>
            <w:tcW w:w="3533" w:type="dxa"/>
            <w:vAlign w:val="center"/>
          </w:tcPr>
          <w:p w14:paraId="68ADECA3">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印发《鄂州市居民自建房安全隐患排查整治行动实施方案》，持续推进全市自建房排查整治行动。</w:t>
            </w:r>
          </w:p>
        </w:tc>
        <w:tc>
          <w:tcPr>
            <w:tcW w:w="1040" w:type="dxa"/>
            <w:vAlign w:val="center"/>
          </w:tcPr>
          <w:p w14:paraId="2B01F89C">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市住建局</w:t>
            </w:r>
          </w:p>
        </w:tc>
        <w:tc>
          <w:tcPr>
            <w:tcW w:w="1640" w:type="dxa"/>
            <w:vAlign w:val="center"/>
          </w:tcPr>
          <w:p w14:paraId="0DED8FDB">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vAlign w:val="center"/>
          </w:tcPr>
          <w:p w14:paraId="532E4FD2">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5D6DC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580" w:type="dxa"/>
            <w:vMerge w:val="continue"/>
            <w:vAlign w:val="center"/>
          </w:tcPr>
          <w:p w14:paraId="40BC885C">
            <w:pPr>
              <w:widowControl/>
              <w:jc w:val="left"/>
              <w:rPr>
                <w:rFonts w:ascii="仿宋_GB2312" w:hAnsi="宋体" w:eastAsia="仿宋_GB2312" w:cs="宋体"/>
                <w:kern w:val="0"/>
                <w:sz w:val="20"/>
                <w:szCs w:val="20"/>
              </w:rPr>
            </w:pPr>
          </w:p>
        </w:tc>
        <w:tc>
          <w:tcPr>
            <w:tcW w:w="1203" w:type="dxa"/>
            <w:vMerge w:val="continue"/>
            <w:vAlign w:val="center"/>
          </w:tcPr>
          <w:p w14:paraId="48B2036D">
            <w:pPr>
              <w:widowControl/>
              <w:jc w:val="center"/>
              <w:rPr>
                <w:rFonts w:ascii="仿宋_GB2312" w:hAnsi="宋体" w:eastAsia="仿宋_GB2312" w:cs="宋体"/>
                <w:kern w:val="0"/>
                <w:sz w:val="20"/>
                <w:szCs w:val="20"/>
              </w:rPr>
            </w:pPr>
          </w:p>
        </w:tc>
        <w:tc>
          <w:tcPr>
            <w:tcW w:w="520" w:type="dxa"/>
            <w:vMerge w:val="restart"/>
            <w:vAlign w:val="center"/>
          </w:tcPr>
          <w:p w14:paraId="5AD2804C">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133</w:t>
            </w:r>
          </w:p>
        </w:tc>
        <w:tc>
          <w:tcPr>
            <w:tcW w:w="4116" w:type="dxa"/>
            <w:vMerge w:val="restart"/>
            <w:vAlign w:val="center"/>
          </w:tcPr>
          <w:p w14:paraId="22BCD6E4">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开展全省城镇燃气安全大排查大整治工作督查，督导各地燃气安全排查整治工作落实。</w:t>
            </w:r>
          </w:p>
        </w:tc>
        <w:tc>
          <w:tcPr>
            <w:tcW w:w="580" w:type="dxa"/>
            <w:vAlign w:val="center"/>
          </w:tcPr>
          <w:p w14:paraId="3BE96261">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162</w:t>
            </w:r>
          </w:p>
        </w:tc>
        <w:tc>
          <w:tcPr>
            <w:tcW w:w="3533" w:type="dxa"/>
            <w:vAlign w:val="center"/>
          </w:tcPr>
          <w:p w14:paraId="24678D7A">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逐一核查燃气经营企业相关资质，启动《燃气经营许可证》换证工作。</w:t>
            </w:r>
          </w:p>
        </w:tc>
        <w:tc>
          <w:tcPr>
            <w:tcW w:w="1040" w:type="dxa"/>
            <w:vMerge w:val="restart"/>
            <w:vAlign w:val="center"/>
          </w:tcPr>
          <w:p w14:paraId="5C07E1A9">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市住建局</w:t>
            </w:r>
          </w:p>
        </w:tc>
        <w:tc>
          <w:tcPr>
            <w:tcW w:w="1640" w:type="dxa"/>
            <w:vMerge w:val="restart"/>
            <w:vAlign w:val="center"/>
          </w:tcPr>
          <w:p w14:paraId="211CB2F2">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vMerge w:val="restart"/>
            <w:vAlign w:val="center"/>
          </w:tcPr>
          <w:p w14:paraId="31BCE23E">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3291A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trPr>
        <w:tc>
          <w:tcPr>
            <w:tcW w:w="580" w:type="dxa"/>
            <w:vMerge w:val="continue"/>
            <w:vAlign w:val="center"/>
          </w:tcPr>
          <w:p w14:paraId="1FB395F2">
            <w:pPr>
              <w:widowControl/>
              <w:jc w:val="left"/>
              <w:rPr>
                <w:rFonts w:ascii="仿宋_GB2312" w:hAnsi="宋体" w:eastAsia="仿宋_GB2312" w:cs="宋体"/>
                <w:kern w:val="0"/>
                <w:sz w:val="20"/>
                <w:szCs w:val="20"/>
              </w:rPr>
            </w:pPr>
          </w:p>
        </w:tc>
        <w:tc>
          <w:tcPr>
            <w:tcW w:w="1203" w:type="dxa"/>
            <w:vMerge w:val="continue"/>
            <w:vAlign w:val="center"/>
          </w:tcPr>
          <w:p w14:paraId="544B9A2A">
            <w:pPr>
              <w:widowControl/>
              <w:jc w:val="center"/>
              <w:rPr>
                <w:rFonts w:ascii="仿宋_GB2312" w:hAnsi="宋体" w:eastAsia="仿宋_GB2312" w:cs="宋体"/>
                <w:kern w:val="0"/>
                <w:sz w:val="20"/>
                <w:szCs w:val="20"/>
              </w:rPr>
            </w:pPr>
          </w:p>
        </w:tc>
        <w:tc>
          <w:tcPr>
            <w:tcW w:w="520" w:type="dxa"/>
            <w:vMerge w:val="continue"/>
            <w:vAlign w:val="center"/>
          </w:tcPr>
          <w:p w14:paraId="7D6202BB">
            <w:pPr>
              <w:widowControl/>
              <w:jc w:val="left"/>
              <w:rPr>
                <w:rFonts w:ascii="仿宋_GB2312" w:hAnsi="宋体" w:eastAsia="仿宋_GB2312" w:cs="宋体"/>
                <w:kern w:val="0"/>
                <w:sz w:val="20"/>
                <w:szCs w:val="20"/>
              </w:rPr>
            </w:pPr>
          </w:p>
        </w:tc>
        <w:tc>
          <w:tcPr>
            <w:tcW w:w="4116" w:type="dxa"/>
            <w:vMerge w:val="continue"/>
            <w:vAlign w:val="center"/>
          </w:tcPr>
          <w:p w14:paraId="3729A186">
            <w:pPr>
              <w:widowControl/>
              <w:jc w:val="left"/>
              <w:rPr>
                <w:rFonts w:ascii="仿宋_GB2312" w:hAnsi="宋体" w:eastAsia="仿宋_GB2312" w:cs="宋体"/>
                <w:kern w:val="0"/>
                <w:sz w:val="20"/>
                <w:szCs w:val="20"/>
              </w:rPr>
            </w:pPr>
          </w:p>
        </w:tc>
        <w:tc>
          <w:tcPr>
            <w:tcW w:w="580" w:type="dxa"/>
            <w:vAlign w:val="center"/>
          </w:tcPr>
          <w:p w14:paraId="46014EA6">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163</w:t>
            </w:r>
          </w:p>
        </w:tc>
        <w:tc>
          <w:tcPr>
            <w:tcW w:w="3533" w:type="dxa"/>
            <w:vAlign w:val="center"/>
          </w:tcPr>
          <w:p w14:paraId="575EC218">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开展城市燃气管道老化更新改造项目前期准备工作，对全市燃气管网现状组织安全评估，排查风险隐患点位，编制项目可研报告、初步设计，报上级审批。</w:t>
            </w:r>
          </w:p>
        </w:tc>
        <w:tc>
          <w:tcPr>
            <w:tcW w:w="1040" w:type="dxa"/>
            <w:vMerge w:val="continue"/>
            <w:vAlign w:val="center"/>
          </w:tcPr>
          <w:p w14:paraId="0E6D0B25">
            <w:pPr>
              <w:widowControl/>
              <w:jc w:val="left"/>
              <w:rPr>
                <w:rFonts w:ascii="仿宋_GB2312" w:hAnsi="宋体" w:eastAsia="仿宋_GB2312" w:cs="宋体"/>
                <w:kern w:val="0"/>
                <w:sz w:val="20"/>
                <w:szCs w:val="20"/>
              </w:rPr>
            </w:pPr>
          </w:p>
        </w:tc>
        <w:tc>
          <w:tcPr>
            <w:tcW w:w="1640" w:type="dxa"/>
            <w:vMerge w:val="continue"/>
            <w:vAlign w:val="center"/>
          </w:tcPr>
          <w:p w14:paraId="052196F3">
            <w:pPr>
              <w:widowControl/>
              <w:jc w:val="left"/>
              <w:rPr>
                <w:rFonts w:ascii="仿宋_GB2312" w:hAnsi="宋体" w:eastAsia="仿宋_GB2312" w:cs="宋体"/>
                <w:kern w:val="0"/>
                <w:sz w:val="20"/>
                <w:szCs w:val="20"/>
              </w:rPr>
            </w:pPr>
          </w:p>
        </w:tc>
        <w:tc>
          <w:tcPr>
            <w:tcW w:w="1401" w:type="dxa"/>
            <w:vMerge w:val="continue"/>
            <w:vAlign w:val="center"/>
          </w:tcPr>
          <w:p w14:paraId="704B08F2">
            <w:pPr>
              <w:widowControl/>
              <w:jc w:val="center"/>
              <w:rPr>
                <w:rFonts w:ascii="仿宋_GB2312" w:hAnsi="宋体" w:eastAsia="仿宋_GB2312" w:cs="宋体"/>
                <w:kern w:val="0"/>
                <w:sz w:val="20"/>
                <w:szCs w:val="20"/>
              </w:rPr>
            </w:pPr>
          </w:p>
        </w:tc>
      </w:tr>
      <w:tr w14:paraId="67A81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580" w:type="dxa"/>
            <w:vMerge w:val="continue"/>
            <w:vAlign w:val="center"/>
          </w:tcPr>
          <w:p w14:paraId="52592A48">
            <w:pPr>
              <w:widowControl/>
              <w:jc w:val="left"/>
              <w:rPr>
                <w:rFonts w:ascii="仿宋_GB2312" w:hAnsi="宋体" w:eastAsia="仿宋_GB2312" w:cs="宋体"/>
                <w:kern w:val="0"/>
                <w:sz w:val="20"/>
                <w:szCs w:val="20"/>
              </w:rPr>
            </w:pPr>
          </w:p>
        </w:tc>
        <w:tc>
          <w:tcPr>
            <w:tcW w:w="1203" w:type="dxa"/>
            <w:vMerge w:val="continue"/>
            <w:vAlign w:val="center"/>
          </w:tcPr>
          <w:p w14:paraId="2311339E">
            <w:pPr>
              <w:widowControl/>
              <w:jc w:val="center"/>
              <w:rPr>
                <w:rFonts w:ascii="仿宋_GB2312" w:hAnsi="宋体" w:eastAsia="仿宋_GB2312" w:cs="宋体"/>
                <w:kern w:val="0"/>
                <w:sz w:val="20"/>
                <w:szCs w:val="20"/>
              </w:rPr>
            </w:pPr>
          </w:p>
        </w:tc>
        <w:tc>
          <w:tcPr>
            <w:tcW w:w="520" w:type="dxa"/>
            <w:vMerge w:val="continue"/>
            <w:vAlign w:val="center"/>
          </w:tcPr>
          <w:p w14:paraId="4FD87808">
            <w:pPr>
              <w:widowControl/>
              <w:jc w:val="left"/>
              <w:rPr>
                <w:rFonts w:ascii="仿宋_GB2312" w:hAnsi="宋体" w:eastAsia="仿宋_GB2312" w:cs="宋体"/>
                <w:kern w:val="0"/>
                <w:sz w:val="20"/>
                <w:szCs w:val="20"/>
              </w:rPr>
            </w:pPr>
          </w:p>
        </w:tc>
        <w:tc>
          <w:tcPr>
            <w:tcW w:w="4116" w:type="dxa"/>
            <w:vMerge w:val="continue"/>
            <w:vAlign w:val="center"/>
          </w:tcPr>
          <w:p w14:paraId="31B608E1">
            <w:pPr>
              <w:widowControl/>
              <w:jc w:val="left"/>
              <w:rPr>
                <w:rFonts w:ascii="仿宋_GB2312" w:hAnsi="宋体" w:eastAsia="仿宋_GB2312" w:cs="宋体"/>
                <w:kern w:val="0"/>
                <w:sz w:val="20"/>
                <w:szCs w:val="20"/>
              </w:rPr>
            </w:pPr>
          </w:p>
        </w:tc>
        <w:tc>
          <w:tcPr>
            <w:tcW w:w="580" w:type="dxa"/>
            <w:vAlign w:val="center"/>
          </w:tcPr>
          <w:p w14:paraId="6ABC88B9">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164</w:t>
            </w:r>
          </w:p>
        </w:tc>
        <w:tc>
          <w:tcPr>
            <w:tcW w:w="3533" w:type="dxa"/>
            <w:vAlign w:val="center"/>
          </w:tcPr>
          <w:p w14:paraId="39CAE1F5">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加快推进燃气行业信息化建设，政府管理部门投资建成鄂州市燃气安全监管平台（智慧燃气），启动建设液化石油气阳光充装系统。</w:t>
            </w:r>
          </w:p>
        </w:tc>
        <w:tc>
          <w:tcPr>
            <w:tcW w:w="1040" w:type="dxa"/>
            <w:vMerge w:val="continue"/>
            <w:vAlign w:val="center"/>
          </w:tcPr>
          <w:p w14:paraId="0900099A">
            <w:pPr>
              <w:widowControl/>
              <w:jc w:val="left"/>
              <w:rPr>
                <w:rFonts w:ascii="仿宋_GB2312" w:hAnsi="宋体" w:eastAsia="仿宋_GB2312" w:cs="宋体"/>
                <w:kern w:val="0"/>
                <w:sz w:val="20"/>
                <w:szCs w:val="20"/>
              </w:rPr>
            </w:pPr>
          </w:p>
        </w:tc>
        <w:tc>
          <w:tcPr>
            <w:tcW w:w="1640" w:type="dxa"/>
            <w:vMerge w:val="continue"/>
            <w:vAlign w:val="center"/>
          </w:tcPr>
          <w:p w14:paraId="5FCE6EC7">
            <w:pPr>
              <w:widowControl/>
              <w:jc w:val="left"/>
              <w:rPr>
                <w:rFonts w:ascii="仿宋_GB2312" w:hAnsi="宋体" w:eastAsia="仿宋_GB2312" w:cs="宋体"/>
                <w:kern w:val="0"/>
                <w:sz w:val="20"/>
                <w:szCs w:val="20"/>
              </w:rPr>
            </w:pPr>
          </w:p>
        </w:tc>
        <w:tc>
          <w:tcPr>
            <w:tcW w:w="1401" w:type="dxa"/>
            <w:vMerge w:val="continue"/>
            <w:vAlign w:val="center"/>
          </w:tcPr>
          <w:p w14:paraId="04A7D611">
            <w:pPr>
              <w:widowControl/>
              <w:jc w:val="center"/>
              <w:rPr>
                <w:rFonts w:ascii="仿宋_GB2312" w:hAnsi="宋体" w:eastAsia="仿宋_GB2312" w:cs="宋体"/>
                <w:kern w:val="0"/>
                <w:sz w:val="20"/>
                <w:szCs w:val="20"/>
              </w:rPr>
            </w:pPr>
          </w:p>
        </w:tc>
      </w:tr>
    </w:tbl>
    <w:p w14:paraId="1321658B">
      <w:pPr>
        <w:jc w:val="center"/>
        <w:rPr>
          <w:rFonts w:ascii="方正小标宋简体" w:eastAsia="方正小标宋简体"/>
          <w:spacing w:val="6"/>
          <w:sz w:val="44"/>
          <w:szCs w:val="4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hkZGE4MDMyZGRhOGFlZjViOWQ0Y2I1OTdlZjNjMzkifQ=="/>
  </w:docVars>
  <w:rsids>
    <w:rsidRoot w:val="00AF2B43"/>
    <w:rsid w:val="00AF2B43"/>
    <w:rsid w:val="00E34431"/>
    <w:rsid w:val="10102D39"/>
    <w:rsid w:val="706131BB"/>
    <w:rsid w:val="7EF4383A"/>
    <w:rsid w:val="D57C7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2"/>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62</Pages>
  <Words>29913</Words>
  <Characters>31154</Characters>
  <Lines>233</Lines>
  <Paragraphs>65</Paragraphs>
  <TotalTime>8</TotalTime>
  <ScaleCrop>false</ScaleCrop>
  <LinksUpToDate>false</LinksUpToDate>
  <CharactersWithSpaces>31171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2022-08-17T09:28:00Z</dcterms:created>
  <dc:creator>Hui Tang</dc:creator>
  <cp:lastModifiedBy>430小中中</cp:lastModifiedBy>
  <dcterms:modified xsi:type="dcterms:W3CDTF">2025-03-10T09:20:06Z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A8706A51945644C4B86555F6C1B09230</vt:lpwstr>
  </property>
</Properties>
</file>