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2C" w:rsidRDefault="00142819">
      <w:pPr>
        <w:widowControl/>
        <w:shd w:val="clear" w:color="auto" w:fill="FFFFFF"/>
        <w:spacing w:line="540" w:lineRule="atLeast"/>
        <w:jc w:val="left"/>
        <w:rPr>
          <w:rFonts w:ascii="宋体" w:eastAsia="宋体" w:hAnsi="宋体" w:cs="宋体"/>
          <w:color w:val="333333"/>
          <w:sz w:val="22"/>
          <w:szCs w:val="22"/>
        </w:rPr>
      </w:pPr>
      <w:r>
        <w:rPr>
          <w:rFonts w:ascii="黑体" w:eastAsia="黑体" w:hAnsi="宋体" w:cs="黑体"/>
          <w:color w:val="333333"/>
          <w:kern w:val="0"/>
          <w:sz w:val="32"/>
          <w:szCs w:val="32"/>
          <w:shd w:val="clear" w:color="auto" w:fill="FFFFFF"/>
          <w:lang/>
        </w:rPr>
        <w:t>附件</w:t>
      </w:r>
    </w:p>
    <w:p w:rsidR="00FB6D2C" w:rsidRDefault="00142819">
      <w:pPr>
        <w:widowControl/>
        <w:shd w:val="clear" w:color="auto" w:fill="FFFFFF"/>
        <w:spacing w:line="540" w:lineRule="atLeast"/>
        <w:jc w:val="center"/>
        <w:rPr>
          <w:rFonts w:ascii="宋体" w:eastAsia="宋体" w:hAnsi="宋体" w:cs="宋体"/>
          <w:color w:val="333333"/>
          <w:sz w:val="22"/>
          <w:szCs w:val="22"/>
        </w:rPr>
      </w:pPr>
      <w:bookmarkStart w:id="0" w:name="_GoBack"/>
      <w:r>
        <w:rPr>
          <w:rFonts w:ascii="方正小标宋简体" w:eastAsia="方正小标宋简体" w:hAnsi="方正小标宋简体" w:cs="方正小标宋简体"/>
          <w:color w:val="333333"/>
          <w:kern w:val="0"/>
          <w:sz w:val="44"/>
          <w:szCs w:val="44"/>
          <w:shd w:val="clear" w:color="auto" w:fill="FFFFFF"/>
          <w:lang/>
        </w:rPr>
        <w:t>鄂州市惠企政策</w:t>
      </w:r>
      <w:r>
        <w:rPr>
          <w:rFonts w:ascii="方正小标宋简体" w:eastAsia="方正小标宋简体" w:hAnsi="方正小标宋简体" w:cs="方正小标宋简体" w:hint="eastAsia"/>
          <w:color w:val="333333"/>
          <w:kern w:val="0"/>
          <w:sz w:val="44"/>
          <w:szCs w:val="44"/>
          <w:shd w:val="clear" w:color="auto" w:fill="FFFFFF"/>
          <w:lang/>
        </w:rPr>
        <w:t>“免申即享”清单（第一批）</w:t>
      </w:r>
      <w:bookmarkEnd w:id="0"/>
    </w:p>
    <w:tbl>
      <w:tblPr>
        <w:tblW w:w="14603"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tblPr>
      <w:tblGrid>
        <w:gridCol w:w="515"/>
        <w:gridCol w:w="1982"/>
        <w:gridCol w:w="1027"/>
        <w:gridCol w:w="3385"/>
        <w:gridCol w:w="3612"/>
        <w:gridCol w:w="4082"/>
      </w:tblGrid>
      <w:tr w:rsidR="00FB6D2C">
        <w:trPr>
          <w:trHeight w:val="656"/>
          <w:jc w:val="center"/>
        </w:trPr>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黑体" w:eastAsia="黑体" w:hAnsi="宋体" w:cs="黑体" w:hint="eastAsia"/>
                <w:color w:val="333333"/>
                <w:kern w:val="0"/>
                <w:sz w:val="22"/>
                <w:szCs w:val="22"/>
                <w:lang/>
              </w:rPr>
              <w:t>序号</w:t>
            </w:r>
          </w:p>
        </w:tc>
        <w:tc>
          <w:tcPr>
            <w:tcW w:w="22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黑体" w:eastAsia="黑体" w:hAnsi="宋体" w:cs="黑体" w:hint="eastAsia"/>
                <w:color w:val="333333"/>
                <w:kern w:val="0"/>
                <w:sz w:val="22"/>
                <w:szCs w:val="22"/>
                <w:lang/>
              </w:rPr>
              <w:t>惠企政策</w:t>
            </w:r>
          </w:p>
          <w:p w:rsidR="00FB6D2C" w:rsidRDefault="00142819">
            <w:pPr>
              <w:widowControl/>
              <w:spacing w:line="280" w:lineRule="atLeast"/>
              <w:jc w:val="center"/>
              <w:rPr>
                <w:rFonts w:ascii="宋体" w:eastAsia="宋体" w:hAnsi="宋体" w:cs="宋体"/>
                <w:color w:val="333333"/>
              </w:rPr>
            </w:pPr>
            <w:r>
              <w:rPr>
                <w:rFonts w:ascii="黑体" w:eastAsia="黑体" w:hAnsi="宋体" w:cs="黑体" w:hint="eastAsia"/>
                <w:color w:val="333333"/>
                <w:kern w:val="0"/>
                <w:sz w:val="22"/>
                <w:szCs w:val="22"/>
                <w:lang/>
              </w:rPr>
              <w:t>事项名称</w:t>
            </w:r>
          </w:p>
        </w:tc>
        <w:tc>
          <w:tcPr>
            <w:tcW w:w="1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黑体" w:eastAsia="黑体" w:hAnsi="宋体" w:cs="黑体" w:hint="eastAsia"/>
                <w:color w:val="333333"/>
                <w:kern w:val="0"/>
                <w:sz w:val="22"/>
                <w:szCs w:val="22"/>
                <w:lang/>
              </w:rPr>
              <w:t>责任单位</w:t>
            </w:r>
          </w:p>
        </w:tc>
        <w:tc>
          <w:tcPr>
            <w:tcW w:w="16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黑体" w:eastAsia="黑体" w:hAnsi="宋体" w:cs="黑体" w:hint="eastAsia"/>
                <w:color w:val="333333"/>
                <w:kern w:val="0"/>
                <w:sz w:val="22"/>
                <w:szCs w:val="22"/>
                <w:lang/>
              </w:rPr>
              <w:t>联系电话</w:t>
            </w:r>
          </w:p>
        </w:tc>
        <w:tc>
          <w:tcPr>
            <w:tcW w:w="42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黑体" w:eastAsia="黑体" w:hAnsi="宋体" w:cs="黑体" w:hint="eastAsia"/>
                <w:color w:val="333333"/>
                <w:kern w:val="0"/>
                <w:sz w:val="22"/>
                <w:szCs w:val="22"/>
                <w:lang/>
              </w:rPr>
              <w:t>文件依据</w:t>
            </w:r>
          </w:p>
        </w:tc>
        <w:tc>
          <w:tcPr>
            <w:tcW w:w="4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黑体" w:eastAsia="黑体" w:hAnsi="宋体" w:cs="黑体" w:hint="eastAsia"/>
                <w:color w:val="333333"/>
                <w:kern w:val="0"/>
                <w:sz w:val="22"/>
                <w:szCs w:val="22"/>
                <w:lang/>
              </w:rPr>
              <w:t>奖励措施</w:t>
            </w:r>
          </w:p>
        </w:tc>
      </w:tr>
      <w:tr w:rsidR="00FB6D2C">
        <w:trPr>
          <w:trHeight w:val="655"/>
          <w:jc w:val="center"/>
        </w:trPr>
        <w:tc>
          <w:tcPr>
            <w:tcW w:w="146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黑体" w:eastAsia="黑体" w:hAnsi="宋体" w:cs="黑体" w:hint="eastAsia"/>
                <w:color w:val="333333"/>
                <w:kern w:val="0"/>
                <w:sz w:val="22"/>
                <w:szCs w:val="22"/>
                <w:lang/>
              </w:rPr>
              <w:t>一、财政资金支持类（</w:t>
            </w:r>
            <w:r>
              <w:rPr>
                <w:rFonts w:ascii="黑体" w:eastAsia="黑体" w:hAnsi="宋体" w:cs="黑体" w:hint="eastAsia"/>
                <w:color w:val="333333"/>
                <w:kern w:val="0"/>
                <w:sz w:val="22"/>
                <w:szCs w:val="22"/>
                <w:lang/>
              </w:rPr>
              <w:t>15</w:t>
            </w:r>
            <w:r>
              <w:rPr>
                <w:rFonts w:ascii="黑体" w:eastAsia="黑体" w:hAnsi="宋体" w:cs="黑体" w:hint="eastAsia"/>
                <w:color w:val="333333"/>
                <w:kern w:val="0"/>
                <w:sz w:val="22"/>
                <w:szCs w:val="22"/>
                <w:lang/>
              </w:rPr>
              <w:t>项）</w:t>
            </w:r>
          </w:p>
        </w:tc>
      </w:tr>
      <w:tr w:rsidR="00FB6D2C">
        <w:trPr>
          <w:trHeight w:val="1648"/>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color w:val="333333"/>
                <w:kern w:val="0"/>
                <w:sz w:val="22"/>
                <w:szCs w:val="22"/>
                <w:lang/>
              </w:rPr>
              <w:t>1</w:t>
            </w:r>
          </w:p>
        </w:tc>
        <w:tc>
          <w:tcPr>
            <w:tcW w:w="22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高新技术企业认定奖励</w:t>
            </w:r>
          </w:p>
        </w:tc>
        <w:tc>
          <w:tcPr>
            <w:tcW w:w="1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市科技局、市财政局</w:t>
            </w:r>
          </w:p>
        </w:tc>
        <w:tc>
          <w:tcPr>
            <w:tcW w:w="16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027-60896572</w:t>
            </w:r>
          </w:p>
        </w:tc>
        <w:tc>
          <w:tcPr>
            <w:tcW w:w="42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30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《市科技创新工作领导小组办公室印发关于加强科技创新引领高质量发展的实施方案的通知》（鄂州科创办〔</w:t>
            </w:r>
            <w:r>
              <w:rPr>
                <w:rFonts w:ascii="仿宋_GB2312" w:eastAsia="仿宋_GB2312" w:hAnsi="宋体" w:cs="仿宋_GB2312" w:hint="eastAsia"/>
                <w:color w:val="333333"/>
                <w:kern w:val="0"/>
                <w:sz w:val="22"/>
                <w:szCs w:val="22"/>
                <w:lang/>
              </w:rPr>
              <w:t>2019</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2</w:t>
            </w:r>
            <w:r>
              <w:rPr>
                <w:rFonts w:ascii="仿宋_GB2312" w:eastAsia="仿宋_GB2312" w:hAnsi="宋体" w:cs="仿宋_GB2312" w:hint="eastAsia"/>
                <w:color w:val="333333"/>
                <w:kern w:val="0"/>
                <w:sz w:val="22"/>
                <w:szCs w:val="22"/>
                <w:lang/>
              </w:rPr>
              <w:t>号）</w:t>
            </w:r>
          </w:p>
        </w:tc>
        <w:tc>
          <w:tcPr>
            <w:tcW w:w="4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对获得国家高新技术企业认定的企业一次性给予</w:t>
            </w:r>
            <w:r>
              <w:rPr>
                <w:rFonts w:ascii="仿宋_GB2312" w:eastAsia="仿宋_GB2312" w:hAnsi="宋体" w:cs="仿宋_GB2312" w:hint="eastAsia"/>
                <w:color w:val="333333"/>
                <w:kern w:val="0"/>
                <w:sz w:val="22"/>
                <w:szCs w:val="22"/>
                <w:lang/>
              </w:rPr>
              <w:t>20</w:t>
            </w:r>
            <w:r>
              <w:rPr>
                <w:rFonts w:ascii="仿宋_GB2312" w:eastAsia="仿宋_GB2312" w:hAnsi="宋体" w:cs="仿宋_GB2312" w:hint="eastAsia"/>
                <w:color w:val="333333"/>
                <w:kern w:val="0"/>
                <w:sz w:val="22"/>
                <w:szCs w:val="22"/>
                <w:lang/>
              </w:rPr>
              <w:t>万元奖励。</w:t>
            </w:r>
          </w:p>
        </w:tc>
      </w:tr>
      <w:tr w:rsidR="00FB6D2C">
        <w:trPr>
          <w:trHeight w:val="1466"/>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2</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技术先进型服务企业认定奖励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市科技局、市财政局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027-60896572</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30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《市科技创新工作领导小组办公室印发关于加强科技创新引领高质量发展的实施方案的通知》（鄂州科创办〔</w:t>
            </w:r>
            <w:r>
              <w:rPr>
                <w:rFonts w:ascii="仿宋_GB2312" w:eastAsia="仿宋_GB2312" w:hAnsi="宋体" w:cs="仿宋_GB2312" w:hint="eastAsia"/>
                <w:color w:val="333333"/>
                <w:kern w:val="0"/>
                <w:sz w:val="22"/>
                <w:szCs w:val="22"/>
                <w:lang/>
              </w:rPr>
              <w:t>2019</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2</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对获得技术先进型服务企业认定的企业一次性给予</w:t>
            </w:r>
            <w:r>
              <w:rPr>
                <w:rFonts w:ascii="仿宋_GB2312" w:eastAsia="仿宋_GB2312" w:hAnsi="宋体" w:cs="仿宋_GB2312" w:hint="eastAsia"/>
                <w:color w:val="333333"/>
                <w:kern w:val="0"/>
                <w:sz w:val="22"/>
                <w:szCs w:val="22"/>
                <w:lang/>
              </w:rPr>
              <w:t>10</w:t>
            </w:r>
            <w:r>
              <w:rPr>
                <w:rFonts w:ascii="仿宋_GB2312" w:eastAsia="仿宋_GB2312" w:hAnsi="宋体" w:cs="仿宋_GB2312" w:hint="eastAsia"/>
                <w:color w:val="333333"/>
                <w:kern w:val="0"/>
                <w:sz w:val="22"/>
                <w:szCs w:val="22"/>
                <w:lang/>
              </w:rPr>
              <w:t>万元奖励。</w:t>
            </w:r>
          </w:p>
        </w:tc>
      </w:tr>
      <w:tr w:rsidR="00FB6D2C">
        <w:trPr>
          <w:trHeight w:val="1550"/>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3</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国家级孵化器、国家专业化众创空间补贴</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市科技局、市财政局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027-60896563</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30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《市科技创新工作领导小组办公室印发关于加强科技创新引领高质量发展的实施方案的通知》（鄂州科创办〔</w:t>
            </w:r>
            <w:r>
              <w:rPr>
                <w:rFonts w:ascii="仿宋_GB2312" w:eastAsia="仿宋_GB2312" w:hAnsi="宋体" w:cs="仿宋_GB2312" w:hint="eastAsia"/>
                <w:color w:val="333333"/>
                <w:kern w:val="0"/>
                <w:sz w:val="22"/>
                <w:szCs w:val="22"/>
                <w:lang/>
              </w:rPr>
              <w:t>2019</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2</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对新列入的国家级孵化器、国家专业化众创空间示范单位、国家级众创空间，一次性给予</w:t>
            </w:r>
            <w:r>
              <w:rPr>
                <w:rFonts w:ascii="仿宋_GB2312" w:eastAsia="仿宋_GB2312" w:hAnsi="宋体" w:cs="仿宋_GB2312" w:hint="eastAsia"/>
                <w:color w:val="333333"/>
                <w:kern w:val="0"/>
                <w:sz w:val="22"/>
                <w:szCs w:val="22"/>
                <w:lang/>
              </w:rPr>
              <w:t>50</w:t>
            </w:r>
            <w:r>
              <w:rPr>
                <w:rFonts w:ascii="仿宋_GB2312" w:eastAsia="仿宋_GB2312" w:hAnsi="宋体" w:cs="仿宋_GB2312" w:hint="eastAsia"/>
                <w:color w:val="333333"/>
                <w:kern w:val="0"/>
                <w:sz w:val="22"/>
                <w:szCs w:val="22"/>
                <w:lang/>
              </w:rPr>
              <w:t>万元补贴。</w:t>
            </w:r>
          </w:p>
        </w:tc>
      </w:tr>
      <w:tr w:rsidR="00FB6D2C">
        <w:trPr>
          <w:trHeight w:val="1642"/>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4</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省级孵化器、省级众创空间补贴</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市科技局、市财政局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027-60896563</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30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《市科技创新工作领导小组办公室印发关于加强科技创新引领高质量发展的实施方案的通知》（鄂州科创办〔</w:t>
            </w:r>
            <w:r>
              <w:rPr>
                <w:rFonts w:ascii="仿宋_GB2312" w:eastAsia="仿宋_GB2312" w:hAnsi="宋体" w:cs="仿宋_GB2312" w:hint="eastAsia"/>
                <w:color w:val="333333"/>
                <w:kern w:val="0"/>
                <w:sz w:val="22"/>
                <w:szCs w:val="22"/>
                <w:lang/>
              </w:rPr>
              <w:t>2019</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2</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对新认定的科技企业加速器、省级孵化器、省级众创空间，一次性给予</w:t>
            </w:r>
            <w:r>
              <w:rPr>
                <w:rFonts w:ascii="仿宋_GB2312" w:eastAsia="仿宋_GB2312" w:hAnsi="宋体" w:cs="仿宋_GB2312" w:hint="eastAsia"/>
                <w:color w:val="333333"/>
                <w:kern w:val="0"/>
                <w:sz w:val="22"/>
                <w:szCs w:val="22"/>
                <w:lang/>
              </w:rPr>
              <w:t>20</w:t>
            </w:r>
            <w:r>
              <w:rPr>
                <w:rFonts w:ascii="仿宋_GB2312" w:eastAsia="仿宋_GB2312" w:hAnsi="宋体" w:cs="仿宋_GB2312" w:hint="eastAsia"/>
                <w:color w:val="333333"/>
                <w:kern w:val="0"/>
                <w:sz w:val="22"/>
                <w:szCs w:val="22"/>
                <w:lang/>
              </w:rPr>
              <w:t>万元补贴。</w:t>
            </w:r>
          </w:p>
        </w:tc>
      </w:tr>
      <w:tr w:rsidR="00FB6D2C">
        <w:trPr>
          <w:trHeight w:val="2235"/>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5</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对纳入统计库的服务业企业予以奖励，对获评诚信经营、优质服务的服务业企业予以奖励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市发改委、市财政局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027-60830646</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《市人民政府关于促进服务业发展若干政策措施的意见》（鄂州政发〔</w:t>
            </w:r>
            <w:r>
              <w:rPr>
                <w:rFonts w:ascii="仿宋_GB2312" w:eastAsia="仿宋_GB2312" w:hAnsi="宋体" w:cs="仿宋_GB2312" w:hint="eastAsia"/>
                <w:color w:val="333333"/>
                <w:kern w:val="0"/>
                <w:sz w:val="22"/>
                <w:szCs w:val="22"/>
                <w:lang/>
              </w:rPr>
              <w:t>2019</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3</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对月度新增入库的规模（限额）以上服务业企业，一次性奖励</w:t>
            </w:r>
            <w:r>
              <w:rPr>
                <w:rFonts w:ascii="仿宋_GB2312" w:eastAsia="仿宋_GB2312" w:hAnsi="宋体" w:cs="仿宋_GB2312" w:hint="eastAsia"/>
                <w:color w:val="333333"/>
                <w:kern w:val="0"/>
                <w:sz w:val="22"/>
                <w:szCs w:val="22"/>
                <w:lang/>
              </w:rPr>
              <w:t>3</w:t>
            </w:r>
            <w:r>
              <w:rPr>
                <w:rFonts w:ascii="仿宋_GB2312" w:eastAsia="仿宋_GB2312" w:hAnsi="宋体" w:cs="仿宋_GB2312" w:hint="eastAsia"/>
                <w:color w:val="333333"/>
                <w:kern w:val="0"/>
                <w:sz w:val="22"/>
                <w:szCs w:val="22"/>
                <w:lang/>
              </w:rPr>
              <w:t>万元，次年经营状况良好，且年营业收入增幅达到</w:t>
            </w:r>
            <w:r>
              <w:rPr>
                <w:rFonts w:ascii="仿宋_GB2312" w:eastAsia="仿宋_GB2312" w:hAnsi="宋体" w:cs="仿宋_GB2312" w:hint="eastAsia"/>
                <w:color w:val="333333"/>
                <w:kern w:val="0"/>
                <w:sz w:val="22"/>
                <w:szCs w:val="22"/>
                <w:lang/>
              </w:rPr>
              <w:t>30%</w:t>
            </w:r>
            <w:r>
              <w:rPr>
                <w:rFonts w:ascii="仿宋_GB2312" w:eastAsia="仿宋_GB2312" w:hAnsi="宋体" w:cs="仿宋_GB2312" w:hint="eastAsia"/>
                <w:color w:val="333333"/>
                <w:kern w:val="0"/>
                <w:sz w:val="22"/>
                <w:szCs w:val="22"/>
                <w:lang/>
              </w:rPr>
              <w:t>以上的，一次性追加奖励</w:t>
            </w:r>
            <w:r>
              <w:rPr>
                <w:rFonts w:ascii="仿宋_GB2312" w:eastAsia="仿宋_GB2312" w:hAnsi="宋体" w:cs="仿宋_GB2312" w:hint="eastAsia"/>
                <w:color w:val="333333"/>
                <w:kern w:val="0"/>
                <w:sz w:val="22"/>
                <w:szCs w:val="22"/>
                <w:lang/>
              </w:rPr>
              <w:t>1</w:t>
            </w:r>
            <w:r>
              <w:rPr>
                <w:rFonts w:ascii="仿宋_GB2312" w:eastAsia="仿宋_GB2312" w:hAnsi="宋体" w:cs="仿宋_GB2312" w:hint="eastAsia"/>
                <w:color w:val="333333"/>
                <w:kern w:val="0"/>
                <w:sz w:val="22"/>
                <w:szCs w:val="22"/>
                <w:lang/>
              </w:rPr>
              <w:t>万元；对年度“小进规”“小进限”企业，一次性奖励</w:t>
            </w:r>
            <w:r>
              <w:rPr>
                <w:rFonts w:ascii="仿宋_GB2312" w:eastAsia="仿宋_GB2312" w:hAnsi="宋体" w:cs="仿宋_GB2312" w:hint="eastAsia"/>
                <w:color w:val="333333"/>
                <w:kern w:val="0"/>
                <w:sz w:val="22"/>
                <w:szCs w:val="22"/>
                <w:lang/>
              </w:rPr>
              <w:t>2</w:t>
            </w:r>
            <w:r>
              <w:rPr>
                <w:rFonts w:ascii="仿宋_GB2312" w:eastAsia="仿宋_GB2312" w:hAnsi="宋体" w:cs="仿宋_GB2312" w:hint="eastAsia"/>
                <w:color w:val="333333"/>
                <w:kern w:val="0"/>
                <w:sz w:val="22"/>
                <w:szCs w:val="22"/>
                <w:lang/>
              </w:rPr>
              <w:t>万元。</w:t>
            </w:r>
          </w:p>
        </w:tc>
      </w:tr>
      <w:tr w:rsidR="00FB6D2C">
        <w:trPr>
          <w:trHeight w:val="2230"/>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6</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对实施技术改造后年营业收入首次突破</w:t>
            </w:r>
            <w:r>
              <w:rPr>
                <w:rFonts w:ascii="仿宋_GB2312" w:eastAsia="仿宋_GB2312" w:hAnsi="宋体" w:cs="仿宋_GB2312" w:hint="eastAsia"/>
                <w:color w:val="333333"/>
                <w:kern w:val="0"/>
                <w:sz w:val="22"/>
                <w:szCs w:val="22"/>
                <w:lang/>
              </w:rPr>
              <w:t>1000</w:t>
            </w:r>
            <w:r>
              <w:rPr>
                <w:rFonts w:ascii="仿宋_GB2312" w:eastAsia="仿宋_GB2312" w:hAnsi="宋体" w:cs="仿宋_GB2312" w:hint="eastAsia"/>
                <w:color w:val="333333"/>
                <w:kern w:val="0"/>
                <w:sz w:val="22"/>
                <w:szCs w:val="22"/>
                <w:lang/>
              </w:rPr>
              <w:t>亿元、</w:t>
            </w:r>
            <w:r>
              <w:rPr>
                <w:rFonts w:ascii="仿宋_GB2312" w:eastAsia="仿宋_GB2312" w:hAnsi="宋体" w:cs="仿宋_GB2312" w:hint="eastAsia"/>
                <w:color w:val="333333"/>
                <w:kern w:val="0"/>
                <w:sz w:val="22"/>
                <w:szCs w:val="22"/>
                <w:lang/>
              </w:rPr>
              <w:t>500</w:t>
            </w:r>
            <w:r>
              <w:rPr>
                <w:rFonts w:ascii="仿宋_GB2312" w:eastAsia="仿宋_GB2312" w:hAnsi="宋体" w:cs="仿宋_GB2312" w:hint="eastAsia"/>
                <w:color w:val="333333"/>
                <w:kern w:val="0"/>
                <w:sz w:val="22"/>
                <w:szCs w:val="22"/>
                <w:lang/>
              </w:rPr>
              <w:t>亿元、</w:t>
            </w:r>
            <w:r>
              <w:rPr>
                <w:rFonts w:ascii="仿宋_GB2312" w:eastAsia="仿宋_GB2312" w:hAnsi="宋体" w:cs="仿宋_GB2312" w:hint="eastAsia"/>
                <w:color w:val="333333"/>
                <w:kern w:val="0"/>
                <w:sz w:val="22"/>
                <w:szCs w:val="22"/>
                <w:lang/>
              </w:rPr>
              <w:t>100</w:t>
            </w:r>
            <w:r>
              <w:rPr>
                <w:rFonts w:ascii="仿宋_GB2312" w:eastAsia="仿宋_GB2312" w:hAnsi="宋体" w:cs="仿宋_GB2312" w:hint="eastAsia"/>
                <w:color w:val="333333"/>
                <w:kern w:val="0"/>
                <w:sz w:val="22"/>
                <w:szCs w:val="22"/>
                <w:lang/>
              </w:rPr>
              <w:t>亿元、</w:t>
            </w:r>
            <w:r>
              <w:rPr>
                <w:rFonts w:ascii="仿宋_GB2312" w:eastAsia="仿宋_GB2312" w:hAnsi="宋体" w:cs="仿宋_GB2312" w:hint="eastAsia"/>
                <w:color w:val="333333"/>
                <w:kern w:val="0"/>
                <w:sz w:val="22"/>
                <w:szCs w:val="22"/>
                <w:lang/>
              </w:rPr>
              <w:t>50</w:t>
            </w:r>
            <w:r>
              <w:rPr>
                <w:rFonts w:ascii="仿宋_GB2312" w:eastAsia="仿宋_GB2312" w:hAnsi="宋体" w:cs="仿宋_GB2312" w:hint="eastAsia"/>
                <w:color w:val="333333"/>
                <w:kern w:val="0"/>
                <w:sz w:val="22"/>
                <w:szCs w:val="22"/>
                <w:lang/>
              </w:rPr>
              <w:t>亿元的工业企业的奖励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市经信局、市财政局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027-60830852 027-56929579</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《省人民政府办公厅关于印发支持新一轮企业技术改造若干政策的通知》（鄂政办发〔</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61</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对实施技术改造后年营业收入首次突破</w:t>
            </w:r>
            <w:r>
              <w:rPr>
                <w:rFonts w:ascii="仿宋_GB2312" w:eastAsia="仿宋_GB2312" w:hAnsi="宋体" w:cs="仿宋_GB2312" w:hint="eastAsia"/>
                <w:color w:val="333333"/>
                <w:kern w:val="0"/>
                <w:sz w:val="22"/>
                <w:szCs w:val="22"/>
                <w:lang/>
              </w:rPr>
              <w:t>1000</w:t>
            </w:r>
            <w:r>
              <w:rPr>
                <w:rFonts w:ascii="仿宋_GB2312" w:eastAsia="仿宋_GB2312" w:hAnsi="宋体" w:cs="仿宋_GB2312" w:hint="eastAsia"/>
                <w:color w:val="333333"/>
                <w:kern w:val="0"/>
                <w:sz w:val="22"/>
                <w:szCs w:val="22"/>
                <w:lang/>
              </w:rPr>
              <w:t>亿元、</w:t>
            </w:r>
            <w:r>
              <w:rPr>
                <w:rFonts w:ascii="仿宋_GB2312" w:eastAsia="仿宋_GB2312" w:hAnsi="宋体" w:cs="仿宋_GB2312" w:hint="eastAsia"/>
                <w:color w:val="333333"/>
                <w:kern w:val="0"/>
                <w:sz w:val="22"/>
                <w:szCs w:val="22"/>
                <w:lang/>
              </w:rPr>
              <w:t>500</w:t>
            </w:r>
            <w:r>
              <w:rPr>
                <w:rFonts w:ascii="仿宋_GB2312" w:eastAsia="仿宋_GB2312" w:hAnsi="宋体" w:cs="仿宋_GB2312" w:hint="eastAsia"/>
                <w:color w:val="333333"/>
                <w:kern w:val="0"/>
                <w:sz w:val="22"/>
                <w:szCs w:val="22"/>
                <w:lang/>
              </w:rPr>
              <w:t>亿元、</w:t>
            </w:r>
            <w:r>
              <w:rPr>
                <w:rFonts w:ascii="仿宋_GB2312" w:eastAsia="仿宋_GB2312" w:hAnsi="宋体" w:cs="仿宋_GB2312" w:hint="eastAsia"/>
                <w:color w:val="333333"/>
                <w:kern w:val="0"/>
                <w:sz w:val="22"/>
                <w:szCs w:val="22"/>
                <w:lang/>
              </w:rPr>
              <w:t>100</w:t>
            </w:r>
            <w:r>
              <w:rPr>
                <w:rFonts w:ascii="仿宋_GB2312" w:eastAsia="仿宋_GB2312" w:hAnsi="宋体" w:cs="仿宋_GB2312" w:hint="eastAsia"/>
                <w:color w:val="333333"/>
                <w:kern w:val="0"/>
                <w:sz w:val="22"/>
                <w:szCs w:val="22"/>
                <w:lang/>
              </w:rPr>
              <w:t>亿元、</w:t>
            </w:r>
            <w:r>
              <w:rPr>
                <w:rFonts w:ascii="仿宋_GB2312" w:eastAsia="仿宋_GB2312" w:hAnsi="宋体" w:cs="仿宋_GB2312" w:hint="eastAsia"/>
                <w:color w:val="333333"/>
                <w:kern w:val="0"/>
                <w:sz w:val="22"/>
                <w:szCs w:val="22"/>
                <w:lang/>
              </w:rPr>
              <w:t>50</w:t>
            </w:r>
            <w:r>
              <w:rPr>
                <w:rFonts w:ascii="仿宋_GB2312" w:eastAsia="仿宋_GB2312" w:hAnsi="宋体" w:cs="仿宋_GB2312" w:hint="eastAsia"/>
                <w:color w:val="333333"/>
                <w:kern w:val="0"/>
                <w:sz w:val="22"/>
                <w:szCs w:val="22"/>
                <w:lang/>
              </w:rPr>
              <w:t>亿元的工业企业，分别一次性奖励企业</w:t>
            </w:r>
            <w:r>
              <w:rPr>
                <w:rFonts w:ascii="仿宋_GB2312" w:eastAsia="仿宋_GB2312" w:hAnsi="宋体" w:cs="仿宋_GB2312" w:hint="eastAsia"/>
                <w:color w:val="333333"/>
                <w:kern w:val="0"/>
                <w:sz w:val="22"/>
                <w:szCs w:val="22"/>
                <w:lang/>
              </w:rPr>
              <w:t>1000</w:t>
            </w:r>
            <w:r>
              <w:rPr>
                <w:rFonts w:ascii="仿宋_GB2312" w:eastAsia="仿宋_GB2312" w:hAnsi="宋体" w:cs="仿宋_GB2312" w:hint="eastAsia"/>
                <w:color w:val="333333"/>
                <w:kern w:val="0"/>
                <w:sz w:val="22"/>
                <w:szCs w:val="22"/>
                <w:lang/>
              </w:rPr>
              <w:t>万元、</w:t>
            </w:r>
            <w:r>
              <w:rPr>
                <w:rFonts w:ascii="仿宋_GB2312" w:eastAsia="仿宋_GB2312" w:hAnsi="宋体" w:cs="仿宋_GB2312" w:hint="eastAsia"/>
                <w:color w:val="333333"/>
                <w:kern w:val="0"/>
                <w:sz w:val="22"/>
                <w:szCs w:val="22"/>
                <w:lang/>
              </w:rPr>
              <w:t>500</w:t>
            </w:r>
            <w:r>
              <w:rPr>
                <w:rFonts w:ascii="仿宋_GB2312" w:eastAsia="仿宋_GB2312" w:hAnsi="宋体" w:cs="仿宋_GB2312" w:hint="eastAsia"/>
                <w:color w:val="333333"/>
                <w:kern w:val="0"/>
                <w:sz w:val="22"/>
                <w:szCs w:val="22"/>
                <w:lang/>
              </w:rPr>
              <w:t>万元、</w:t>
            </w:r>
            <w:r>
              <w:rPr>
                <w:rFonts w:ascii="仿宋_GB2312" w:eastAsia="仿宋_GB2312" w:hAnsi="宋体" w:cs="仿宋_GB2312" w:hint="eastAsia"/>
                <w:color w:val="333333"/>
                <w:kern w:val="0"/>
                <w:sz w:val="22"/>
                <w:szCs w:val="22"/>
                <w:lang/>
              </w:rPr>
              <w:t>200</w:t>
            </w:r>
            <w:r>
              <w:rPr>
                <w:rFonts w:ascii="仿宋_GB2312" w:eastAsia="仿宋_GB2312" w:hAnsi="宋体" w:cs="仿宋_GB2312" w:hint="eastAsia"/>
                <w:color w:val="333333"/>
                <w:kern w:val="0"/>
                <w:sz w:val="22"/>
                <w:szCs w:val="22"/>
                <w:lang/>
              </w:rPr>
              <w:t>万元、</w:t>
            </w:r>
            <w:r>
              <w:rPr>
                <w:rFonts w:ascii="仿宋_GB2312" w:eastAsia="仿宋_GB2312" w:hAnsi="宋体" w:cs="仿宋_GB2312" w:hint="eastAsia"/>
                <w:color w:val="333333"/>
                <w:kern w:val="0"/>
                <w:sz w:val="22"/>
                <w:szCs w:val="22"/>
                <w:lang/>
              </w:rPr>
              <w:t>100</w:t>
            </w:r>
            <w:r>
              <w:rPr>
                <w:rFonts w:ascii="仿宋_GB2312" w:eastAsia="仿宋_GB2312" w:hAnsi="宋体" w:cs="仿宋_GB2312" w:hint="eastAsia"/>
                <w:color w:val="333333"/>
                <w:kern w:val="0"/>
                <w:sz w:val="22"/>
                <w:szCs w:val="22"/>
                <w:lang/>
              </w:rPr>
              <w:t>万元，其中奖励给所在企业领导班子的资金占比不少于</w:t>
            </w:r>
            <w:r>
              <w:rPr>
                <w:rFonts w:ascii="仿宋_GB2312" w:eastAsia="仿宋_GB2312" w:hAnsi="宋体" w:cs="仿宋_GB2312" w:hint="eastAsia"/>
                <w:color w:val="333333"/>
                <w:kern w:val="0"/>
                <w:sz w:val="22"/>
                <w:szCs w:val="22"/>
                <w:lang/>
              </w:rPr>
              <w:t>50%</w:t>
            </w:r>
            <w:r>
              <w:rPr>
                <w:rFonts w:ascii="仿宋_GB2312" w:eastAsia="仿宋_GB2312" w:hAnsi="宋体" w:cs="仿宋_GB2312" w:hint="eastAsia"/>
                <w:color w:val="333333"/>
                <w:kern w:val="0"/>
                <w:sz w:val="22"/>
                <w:szCs w:val="22"/>
                <w:lang/>
              </w:rPr>
              <w:t>，奖励资金由省级和企业所在地地方财政各承担</w:t>
            </w:r>
            <w:r>
              <w:rPr>
                <w:rFonts w:ascii="仿宋_GB2312" w:eastAsia="仿宋_GB2312" w:hAnsi="宋体" w:cs="仿宋_GB2312" w:hint="eastAsia"/>
                <w:color w:val="333333"/>
                <w:kern w:val="0"/>
                <w:sz w:val="22"/>
                <w:szCs w:val="22"/>
                <w:lang/>
              </w:rPr>
              <w:t>50%</w:t>
            </w:r>
            <w:r>
              <w:rPr>
                <w:rFonts w:ascii="仿宋_GB2312" w:eastAsia="仿宋_GB2312" w:hAnsi="宋体" w:cs="仿宋_GB2312" w:hint="eastAsia"/>
                <w:color w:val="333333"/>
                <w:kern w:val="0"/>
                <w:sz w:val="22"/>
                <w:szCs w:val="22"/>
                <w:lang/>
              </w:rPr>
              <w:t>。</w:t>
            </w:r>
          </w:p>
        </w:tc>
      </w:tr>
      <w:tr w:rsidR="00FB6D2C">
        <w:trPr>
          <w:trHeight w:val="1277"/>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7</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7C32FD">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对获得国家专精特新“</w:t>
            </w:r>
            <w:r w:rsidR="00142819">
              <w:rPr>
                <w:rFonts w:ascii="仿宋_GB2312" w:eastAsia="仿宋_GB2312" w:hAnsi="宋体" w:cs="仿宋_GB2312" w:hint="eastAsia"/>
                <w:color w:val="333333"/>
                <w:kern w:val="0"/>
                <w:sz w:val="22"/>
                <w:szCs w:val="22"/>
                <w:lang/>
              </w:rPr>
              <w:t>小巨人</w:t>
            </w:r>
            <w:r>
              <w:rPr>
                <w:rFonts w:ascii="仿宋_GB2312" w:eastAsia="仿宋_GB2312" w:hAnsi="宋体" w:cs="仿宋_GB2312" w:hint="eastAsia"/>
                <w:color w:val="333333"/>
                <w:kern w:val="0"/>
                <w:sz w:val="22"/>
                <w:szCs w:val="22"/>
                <w:lang/>
              </w:rPr>
              <w:t>”</w:t>
            </w:r>
            <w:r w:rsidR="00142819">
              <w:rPr>
                <w:rFonts w:ascii="仿宋_GB2312" w:eastAsia="仿宋_GB2312" w:hAnsi="宋体" w:cs="仿宋_GB2312" w:hint="eastAsia"/>
                <w:color w:val="333333"/>
                <w:kern w:val="0"/>
                <w:sz w:val="22"/>
                <w:szCs w:val="22"/>
                <w:lang/>
              </w:rPr>
              <w:t>企业的奖励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市经信局、市财政局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027-60830860</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《省人民政府办公厅关于印发支持新一轮企业技术改造若干政策的通知》（鄂政办发〔</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61</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7C32FD">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对获得国家专精特新“</w:t>
            </w:r>
            <w:r w:rsidR="00142819">
              <w:rPr>
                <w:rFonts w:ascii="仿宋_GB2312" w:eastAsia="仿宋_GB2312" w:hAnsi="宋体" w:cs="仿宋_GB2312" w:hint="eastAsia"/>
                <w:color w:val="333333"/>
                <w:kern w:val="0"/>
                <w:sz w:val="22"/>
                <w:szCs w:val="22"/>
                <w:lang/>
              </w:rPr>
              <w:t>小巨人</w:t>
            </w:r>
            <w:r>
              <w:rPr>
                <w:rFonts w:ascii="仿宋_GB2312" w:eastAsia="仿宋_GB2312" w:hAnsi="宋体" w:cs="仿宋_GB2312" w:hint="eastAsia"/>
                <w:color w:val="333333"/>
                <w:kern w:val="0"/>
                <w:sz w:val="22"/>
                <w:szCs w:val="22"/>
                <w:lang/>
              </w:rPr>
              <w:t>”</w:t>
            </w:r>
            <w:r w:rsidR="00142819">
              <w:rPr>
                <w:rFonts w:ascii="仿宋_GB2312" w:eastAsia="仿宋_GB2312" w:hAnsi="宋体" w:cs="仿宋_GB2312" w:hint="eastAsia"/>
                <w:color w:val="333333"/>
                <w:kern w:val="0"/>
                <w:sz w:val="22"/>
                <w:szCs w:val="22"/>
                <w:lang/>
              </w:rPr>
              <w:t>企业，给予一次性奖补</w:t>
            </w:r>
            <w:r w:rsidR="00142819">
              <w:rPr>
                <w:rFonts w:ascii="仿宋_GB2312" w:eastAsia="仿宋_GB2312" w:hAnsi="宋体" w:cs="仿宋_GB2312" w:hint="eastAsia"/>
                <w:color w:val="333333"/>
                <w:kern w:val="0"/>
                <w:sz w:val="22"/>
                <w:szCs w:val="22"/>
                <w:lang/>
              </w:rPr>
              <w:t>50</w:t>
            </w:r>
            <w:r w:rsidR="00142819">
              <w:rPr>
                <w:rFonts w:ascii="仿宋_GB2312" w:eastAsia="仿宋_GB2312" w:hAnsi="宋体" w:cs="仿宋_GB2312" w:hint="eastAsia"/>
                <w:color w:val="333333"/>
                <w:kern w:val="0"/>
                <w:sz w:val="22"/>
                <w:szCs w:val="22"/>
                <w:lang/>
              </w:rPr>
              <w:t>万元。</w:t>
            </w:r>
          </w:p>
        </w:tc>
      </w:tr>
      <w:tr w:rsidR="00FB6D2C">
        <w:trPr>
          <w:trHeight w:val="1372"/>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8</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对获得国家制造业单项冠军及国家智能制造、服务型制</w:t>
            </w:r>
            <w:r>
              <w:rPr>
                <w:rFonts w:ascii="仿宋_GB2312" w:eastAsia="仿宋_GB2312" w:hAnsi="宋体" w:cs="仿宋_GB2312" w:hint="eastAsia"/>
                <w:color w:val="333333"/>
                <w:kern w:val="0"/>
                <w:sz w:val="22"/>
                <w:szCs w:val="22"/>
                <w:lang/>
              </w:rPr>
              <w:lastRenderedPageBreak/>
              <w:t>造等试点示范的企业的奖励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市经信局、市财政局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027-56929575 027-60830819</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《省人民政府办公厅关于印发支持新一轮企业技术改造若干政策的通知》（鄂政办发〔</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61</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对获得国家制造业单项冠军及国家智能制造、服务型制造、绿色工厂等试点示范的企业，给予一次性奖补</w:t>
            </w:r>
            <w:r>
              <w:rPr>
                <w:rFonts w:ascii="仿宋_GB2312" w:eastAsia="仿宋_GB2312" w:hAnsi="宋体" w:cs="仿宋_GB2312" w:hint="eastAsia"/>
                <w:color w:val="333333"/>
                <w:kern w:val="0"/>
                <w:sz w:val="22"/>
                <w:szCs w:val="22"/>
                <w:lang/>
              </w:rPr>
              <w:t>100</w:t>
            </w:r>
            <w:r>
              <w:rPr>
                <w:rFonts w:ascii="仿宋_GB2312" w:eastAsia="仿宋_GB2312" w:hAnsi="宋体" w:cs="仿宋_GB2312" w:hint="eastAsia"/>
                <w:color w:val="333333"/>
                <w:kern w:val="0"/>
                <w:sz w:val="22"/>
                <w:szCs w:val="22"/>
                <w:lang/>
              </w:rPr>
              <w:t>万元。</w:t>
            </w:r>
          </w:p>
        </w:tc>
      </w:tr>
      <w:tr w:rsidR="00FB6D2C">
        <w:trPr>
          <w:trHeight w:val="1402"/>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9</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对获得国家“绿色工厂”试点示范企业的奖励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市经信局、市财政局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 xml:space="preserve">027-60830853 </w:t>
            </w:r>
            <w:r>
              <w:rPr>
                <w:rFonts w:ascii="仿宋_GB2312" w:eastAsia="仿宋_GB2312" w:hAnsi="宋体" w:cs="仿宋_GB2312" w:hint="eastAsia"/>
                <w:color w:val="333333"/>
                <w:kern w:val="0"/>
                <w:sz w:val="22"/>
                <w:szCs w:val="22"/>
                <w:lang/>
              </w:rPr>
              <w:t> </w:t>
            </w:r>
            <w:r>
              <w:rPr>
                <w:rFonts w:ascii="仿宋_GB2312" w:eastAsia="仿宋_GB2312" w:hAnsi="宋体" w:cs="仿宋_GB2312" w:hint="eastAsia"/>
                <w:color w:val="333333"/>
                <w:kern w:val="0"/>
                <w:sz w:val="22"/>
                <w:szCs w:val="22"/>
                <w:lang/>
              </w:rPr>
              <w:t>027-56929598</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《省人民政府办公厅关于印发支持新一轮企业技术改造若干政策的通知》（鄂政办发〔</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61</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对获得国家制造业单项冠军及国家智能制造、服务型制造、绿色工厂等试点示范的企业，给予一次性奖补</w:t>
            </w:r>
            <w:r>
              <w:rPr>
                <w:rFonts w:ascii="仿宋_GB2312" w:eastAsia="仿宋_GB2312" w:hAnsi="宋体" w:cs="仿宋_GB2312" w:hint="eastAsia"/>
                <w:color w:val="333333"/>
                <w:kern w:val="0"/>
                <w:sz w:val="22"/>
                <w:szCs w:val="22"/>
                <w:lang/>
              </w:rPr>
              <w:t>100</w:t>
            </w:r>
            <w:r>
              <w:rPr>
                <w:rFonts w:ascii="仿宋_GB2312" w:eastAsia="仿宋_GB2312" w:hAnsi="宋体" w:cs="仿宋_GB2312" w:hint="eastAsia"/>
                <w:color w:val="333333"/>
                <w:kern w:val="0"/>
                <w:sz w:val="22"/>
                <w:szCs w:val="22"/>
                <w:lang/>
              </w:rPr>
              <w:t>万元。</w:t>
            </w:r>
          </w:p>
        </w:tc>
      </w:tr>
      <w:tr w:rsidR="00FB6D2C">
        <w:trPr>
          <w:trHeight w:val="2142"/>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10</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对获得国家中小企业公共服务平台的奖励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市经信局、市财政局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027-60830860</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《省人民政府办公厅关于印发支持新一轮企业技术改造若干政策的通知》（鄂政办发〔</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61</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对获得国家中小企业公共服务平台、国家新型工业化示范基地，给予一次性奖补</w:t>
            </w:r>
            <w:r>
              <w:rPr>
                <w:rFonts w:ascii="仿宋_GB2312" w:eastAsia="仿宋_GB2312" w:hAnsi="宋体" w:cs="仿宋_GB2312" w:hint="eastAsia"/>
                <w:color w:val="333333"/>
                <w:kern w:val="0"/>
                <w:sz w:val="22"/>
                <w:szCs w:val="22"/>
                <w:lang/>
              </w:rPr>
              <w:t>500</w:t>
            </w:r>
            <w:r>
              <w:rPr>
                <w:rFonts w:ascii="仿宋_GB2312" w:eastAsia="仿宋_GB2312" w:hAnsi="宋体" w:cs="仿宋_GB2312" w:hint="eastAsia"/>
                <w:color w:val="333333"/>
                <w:kern w:val="0"/>
                <w:sz w:val="22"/>
                <w:szCs w:val="22"/>
                <w:lang/>
              </w:rPr>
              <w:t>万元。</w:t>
            </w:r>
          </w:p>
        </w:tc>
      </w:tr>
      <w:tr w:rsidR="00FB6D2C">
        <w:trPr>
          <w:trHeight w:val="2039"/>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11</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对获得国家新型工业化示范基地的奖励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市经信局、市财政局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 xml:space="preserve">027-60830850 </w:t>
            </w:r>
            <w:r>
              <w:rPr>
                <w:rFonts w:ascii="仿宋_GB2312" w:eastAsia="仿宋_GB2312" w:hAnsi="宋体" w:cs="仿宋_GB2312" w:hint="eastAsia"/>
                <w:color w:val="333333"/>
                <w:kern w:val="0"/>
                <w:sz w:val="22"/>
                <w:szCs w:val="22"/>
                <w:lang/>
              </w:rPr>
              <w:t> </w:t>
            </w:r>
            <w:r>
              <w:rPr>
                <w:rFonts w:ascii="仿宋_GB2312" w:eastAsia="仿宋_GB2312" w:hAnsi="宋体" w:cs="仿宋_GB2312" w:hint="eastAsia"/>
                <w:color w:val="333333"/>
                <w:kern w:val="0"/>
                <w:sz w:val="22"/>
                <w:szCs w:val="22"/>
                <w:lang/>
              </w:rPr>
              <w:t>027-56929597</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《省人民政府办公厅关于印发支持新一轮企业技术改造若干政策的通知》（鄂政办发〔</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61</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对获得国家中小企业公共服务平台、国家新型工业化示范基地，给予一次性奖补</w:t>
            </w:r>
            <w:r>
              <w:rPr>
                <w:rFonts w:ascii="仿宋_GB2312" w:eastAsia="仿宋_GB2312" w:hAnsi="宋体" w:cs="仿宋_GB2312" w:hint="eastAsia"/>
                <w:color w:val="333333"/>
                <w:kern w:val="0"/>
                <w:sz w:val="22"/>
                <w:szCs w:val="22"/>
                <w:lang/>
              </w:rPr>
              <w:t>500</w:t>
            </w:r>
            <w:r>
              <w:rPr>
                <w:rFonts w:ascii="仿宋_GB2312" w:eastAsia="仿宋_GB2312" w:hAnsi="宋体" w:cs="仿宋_GB2312" w:hint="eastAsia"/>
                <w:color w:val="333333"/>
                <w:kern w:val="0"/>
                <w:sz w:val="22"/>
                <w:szCs w:val="22"/>
                <w:lang/>
              </w:rPr>
              <w:t>万元。</w:t>
            </w:r>
          </w:p>
        </w:tc>
      </w:tr>
      <w:tr w:rsidR="00FB6D2C">
        <w:trPr>
          <w:trHeight w:val="2067"/>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12</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对成功创建国家级制造业创新中心的企业的奖励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市经信局、市财政局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 xml:space="preserve">027-60830850 </w:t>
            </w:r>
            <w:r>
              <w:rPr>
                <w:rFonts w:ascii="仿宋_GB2312" w:eastAsia="仿宋_GB2312" w:hAnsi="宋体" w:cs="仿宋_GB2312" w:hint="eastAsia"/>
                <w:color w:val="333333"/>
                <w:kern w:val="0"/>
                <w:sz w:val="22"/>
                <w:szCs w:val="22"/>
                <w:lang/>
              </w:rPr>
              <w:t> </w:t>
            </w:r>
            <w:r>
              <w:rPr>
                <w:rFonts w:ascii="仿宋_GB2312" w:eastAsia="仿宋_GB2312" w:hAnsi="宋体" w:cs="仿宋_GB2312" w:hint="eastAsia"/>
                <w:color w:val="333333"/>
                <w:kern w:val="0"/>
                <w:sz w:val="22"/>
                <w:szCs w:val="22"/>
                <w:lang/>
              </w:rPr>
              <w:t>027-56929597</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《省人民政府办公厅关于印发支持新一轮企业技术改造若干政策的通知》（鄂政办发〔</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61</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对成功创建国家级制造业创新中心的企业，给予</w:t>
            </w:r>
            <w:r>
              <w:rPr>
                <w:rFonts w:ascii="仿宋_GB2312" w:eastAsia="仿宋_GB2312" w:hAnsi="宋体" w:cs="仿宋_GB2312" w:hint="eastAsia"/>
                <w:color w:val="333333"/>
                <w:kern w:val="0"/>
                <w:sz w:val="22"/>
                <w:szCs w:val="22"/>
                <w:lang/>
              </w:rPr>
              <w:t>1000</w:t>
            </w:r>
            <w:r>
              <w:rPr>
                <w:rFonts w:ascii="仿宋_GB2312" w:eastAsia="仿宋_GB2312" w:hAnsi="宋体" w:cs="仿宋_GB2312" w:hint="eastAsia"/>
                <w:color w:val="333333"/>
                <w:kern w:val="0"/>
                <w:sz w:val="22"/>
                <w:szCs w:val="22"/>
                <w:lang/>
              </w:rPr>
              <w:t>万元奖励。</w:t>
            </w:r>
          </w:p>
        </w:tc>
      </w:tr>
      <w:tr w:rsidR="00FB6D2C">
        <w:trPr>
          <w:trHeight w:val="2283"/>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13</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对首次进规和复进规工业企业的奖励</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市经信局、市财政局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027-60830860</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《市人民政府办公室关于印发贯彻落实中共鄂州市委</w:t>
            </w:r>
            <w:r>
              <w:rPr>
                <w:rFonts w:ascii="仿宋_GB2312" w:eastAsia="仿宋_GB2312" w:hAnsi="宋体" w:cs="仿宋_GB2312" w:hint="eastAsia"/>
                <w:color w:val="333333"/>
                <w:kern w:val="0"/>
                <w:sz w:val="22"/>
                <w:szCs w:val="22"/>
                <w:lang/>
              </w:rPr>
              <w:t> </w:t>
            </w:r>
            <w:r>
              <w:rPr>
                <w:rFonts w:ascii="仿宋_GB2312" w:eastAsia="仿宋_GB2312" w:hAnsi="宋体" w:cs="仿宋_GB2312" w:hint="eastAsia"/>
                <w:color w:val="333333"/>
                <w:kern w:val="0"/>
                <w:sz w:val="22"/>
                <w:szCs w:val="22"/>
                <w:lang/>
              </w:rPr>
              <w:t>鄂州市人民政府促进民营经济发展实施意见的任务清单及具体措施的通知》（鄂州政办发〔</w:t>
            </w:r>
            <w:r>
              <w:rPr>
                <w:rFonts w:ascii="仿宋_GB2312" w:eastAsia="仿宋_GB2312" w:hAnsi="宋体" w:cs="仿宋_GB2312" w:hint="eastAsia"/>
                <w:color w:val="333333"/>
                <w:kern w:val="0"/>
                <w:sz w:val="22"/>
                <w:szCs w:val="22"/>
                <w:lang/>
              </w:rPr>
              <w:t>2019</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8</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对首次进规工业企业一次性奖励</w:t>
            </w:r>
            <w:r>
              <w:rPr>
                <w:rFonts w:ascii="仿宋_GB2312" w:eastAsia="仿宋_GB2312" w:hAnsi="宋体" w:cs="仿宋_GB2312" w:hint="eastAsia"/>
                <w:color w:val="333333"/>
                <w:kern w:val="0"/>
                <w:sz w:val="22"/>
                <w:szCs w:val="22"/>
                <w:lang/>
              </w:rPr>
              <w:t>10</w:t>
            </w:r>
            <w:r>
              <w:rPr>
                <w:rFonts w:ascii="仿宋_GB2312" w:eastAsia="仿宋_GB2312" w:hAnsi="宋体" w:cs="仿宋_GB2312" w:hint="eastAsia"/>
                <w:color w:val="333333"/>
                <w:kern w:val="0"/>
                <w:sz w:val="22"/>
                <w:szCs w:val="22"/>
                <w:lang/>
              </w:rPr>
              <w:t>万元，复进规工业企业奖励</w:t>
            </w:r>
            <w:r>
              <w:rPr>
                <w:rFonts w:ascii="仿宋_GB2312" w:eastAsia="仿宋_GB2312" w:hAnsi="宋体" w:cs="仿宋_GB2312" w:hint="eastAsia"/>
                <w:color w:val="333333"/>
                <w:kern w:val="0"/>
                <w:sz w:val="22"/>
                <w:szCs w:val="22"/>
                <w:lang/>
              </w:rPr>
              <w:t>5</w:t>
            </w:r>
            <w:r>
              <w:rPr>
                <w:rFonts w:ascii="仿宋_GB2312" w:eastAsia="仿宋_GB2312" w:hAnsi="宋体" w:cs="仿宋_GB2312" w:hint="eastAsia"/>
                <w:color w:val="333333"/>
                <w:kern w:val="0"/>
                <w:sz w:val="22"/>
                <w:szCs w:val="22"/>
                <w:lang/>
              </w:rPr>
              <w:t>万元。</w:t>
            </w:r>
          </w:p>
        </w:tc>
      </w:tr>
      <w:tr w:rsidR="00FB6D2C">
        <w:trPr>
          <w:trHeight w:val="4903"/>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14</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对鄂州市农村客运经营补助</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市交通局、市财政局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0711-5111105</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《鄂州市交通运输局</w:t>
            </w:r>
            <w:r>
              <w:rPr>
                <w:rFonts w:ascii="仿宋_GB2312" w:eastAsia="仿宋_GB2312" w:hAnsi="宋体" w:cs="仿宋_GB2312" w:hint="eastAsia"/>
                <w:color w:val="333333"/>
                <w:kern w:val="0"/>
                <w:sz w:val="22"/>
                <w:szCs w:val="22"/>
                <w:lang/>
              </w:rPr>
              <w:t> </w:t>
            </w:r>
            <w:r>
              <w:rPr>
                <w:rFonts w:ascii="仿宋_GB2312" w:eastAsia="仿宋_GB2312" w:hAnsi="宋体" w:cs="仿宋_GB2312" w:hint="eastAsia"/>
                <w:color w:val="333333"/>
                <w:kern w:val="0"/>
                <w:sz w:val="22"/>
                <w:szCs w:val="22"/>
                <w:lang/>
              </w:rPr>
              <w:t>鄂州市财政局关于印发</w:t>
            </w:r>
            <w:r>
              <w:rPr>
                <w:rFonts w:ascii="仿宋_GB2312" w:eastAsia="仿宋_GB2312" w:hAnsi="宋体" w:cs="仿宋_GB2312" w:hint="eastAsia"/>
                <w:color w:val="333333"/>
                <w:kern w:val="0"/>
                <w:sz w:val="22"/>
                <w:szCs w:val="22"/>
                <w:lang/>
              </w:rPr>
              <w:t>&lt;</w:t>
            </w:r>
            <w:r>
              <w:rPr>
                <w:rFonts w:ascii="仿宋_GB2312" w:eastAsia="仿宋_GB2312" w:hAnsi="宋体" w:cs="仿宋_GB2312" w:hint="eastAsia"/>
                <w:color w:val="333333"/>
                <w:kern w:val="0"/>
                <w:sz w:val="22"/>
                <w:szCs w:val="22"/>
                <w:lang/>
              </w:rPr>
              <w:t>鄂州市农村客运经营补助指导意见</w:t>
            </w:r>
            <w:r>
              <w:rPr>
                <w:rFonts w:ascii="仿宋_GB2312" w:eastAsia="仿宋_GB2312" w:hAnsi="宋体" w:cs="仿宋_GB2312" w:hint="eastAsia"/>
                <w:color w:val="333333"/>
                <w:kern w:val="0"/>
                <w:sz w:val="22"/>
                <w:szCs w:val="22"/>
                <w:lang/>
              </w:rPr>
              <w:t>&gt;</w:t>
            </w:r>
            <w:r>
              <w:rPr>
                <w:rFonts w:ascii="仿宋_GB2312" w:eastAsia="仿宋_GB2312" w:hAnsi="宋体" w:cs="仿宋_GB2312" w:hint="eastAsia"/>
                <w:color w:val="333333"/>
                <w:kern w:val="0"/>
                <w:sz w:val="22"/>
                <w:szCs w:val="22"/>
                <w:lang/>
              </w:rPr>
              <w:t>的通知》（鄂州交运发〔</w:t>
            </w:r>
            <w:r>
              <w:rPr>
                <w:rFonts w:ascii="仿宋_GB2312" w:eastAsia="仿宋_GB2312" w:hAnsi="宋体" w:cs="仿宋_GB2312" w:hint="eastAsia"/>
                <w:color w:val="333333"/>
                <w:kern w:val="0"/>
                <w:sz w:val="22"/>
                <w:szCs w:val="22"/>
                <w:lang/>
              </w:rPr>
              <w:t>2019</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15</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农村客运车辆保险补助按照相关标准和期限投保或续保</w:t>
            </w:r>
            <w:bookmarkStart w:id="1" w:name="_Hlk11683572"/>
            <w:r>
              <w:rPr>
                <w:rFonts w:ascii="仿宋_GB2312" w:eastAsia="仿宋_GB2312" w:hAnsi="宋体" w:cs="仿宋_GB2312" w:hint="eastAsia"/>
                <w:color w:val="343434"/>
                <w:kern w:val="0"/>
                <w:sz w:val="22"/>
                <w:szCs w:val="22"/>
                <w:lang/>
              </w:rPr>
              <w:t>承运人责任险及第三责任险</w:t>
            </w:r>
            <w:bookmarkEnd w:id="1"/>
            <w:r>
              <w:rPr>
                <w:rFonts w:ascii="仿宋_GB2312" w:eastAsia="仿宋_GB2312" w:hAnsi="宋体" w:cs="仿宋_GB2312" w:hint="eastAsia"/>
                <w:color w:val="333333"/>
                <w:kern w:val="0"/>
                <w:sz w:val="22"/>
                <w:szCs w:val="22"/>
                <w:lang/>
              </w:rPr>
              <w:t>，且投保期间内正常营运的客运车辆享受全年的全额补助政策；农村客运车辆</w:t>
            </w:r>
            <w:r>
              <w:rPr>
                <w:rFonts w:ascii="仿宋_GB2312" w:eastAsia="仿宋_GB2312" w:hAnsi="宋体" w:cs="仿宋_GB2312" w:hint="eastAsia"/>
                <w:color w:val="333333"/>
                <w:kern w:val="0"/>
                <w:sz w:val="22"/>
                <w:szCs w:val="22"/>
                <w:lang/>
              </w:rPr>
              <w:t>4G</w:t>
            </w:r>
            <w:r>
              <w:rPr>
                <w:rFonts w:ascii="仿宋_GB2312" w:eastAsia="仿宋_GB2312" w:hAnsi="宋体" w:cs="仿宋_GB2312" w:hint="eastAsia"/>
                <w:color w:val="333333"/>
                <w:kern w:val="0"/>
                <w:sz w:val="22"/>
                <w:szCs w:val="22"/>
                <w:lang/>
              </w:rPr>
              <w:t>动态监控流量信息和服务费实行全额补助。企业主要负责人及其安全管理人员在企业任职期间，按规定在具有培训资质的安全生产教育培训机构参加培训并合格，凭合格证明及培训费收据享受每人不超过</w:t>
            </w:r>
            <w:r>
              <w:rPr>
                <w:rFonts w:ascii="仿宋_GB2312" w:eastAsia="仿宋_GB2312" w:hAnsi="宋体" w:cs="仿宋_GB2312" w:hint="eastAsia"/>
                <w:color w:val="333333"/>
                <w:kern w:val="0"/>
                <w:sz w:val="22"/>
                <w:szCs w:val="22"/>
                <w:lang/>
              </w:rPr>
              <w:t>500</w:t>
            </w:r>
            <w:r>
              <w:rPr>
                <w:rFonts w:ascii="仿宋_GB2312" w:eastAsia="仿宋_GB2312" w:hAnsi="宋体" w:cs="仿宋_GB2312" w:hint="eastAsia"/>
                <w:color w:val="333333"/>
                <w:kern w:val="0"/>
                <w:sz w:val="22"/>
                <w:szCs w:val="22"/>
                <w:lang/>
              </w:rPr>
              <w:t>元补助。农村客运车辆经营性亏损经测算或审计后确定补助比例。</w:t>
            </w:r>
          </w:p>
        </w:tc>
      </w:tr>
      <w:tr w:rsidR="00FB6D2C">
        <w:trPr>
          <w:trHeight w:val="3702"/>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15</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对民办学校财政扶持的政策</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市教育局、市财政局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027-60281028</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《国务院关于鼓励社会力量兴办教育促进民办教育健康发展的若干意见》（国发〔</w:t>
            </w:r>
            <w:r>
              <w:rPr>
                <w:rFonts w:ascii="仿宋_GB2312" w:eastAsia="仿宋_GB2312" w:hAnsi="宋体" w:cs="仿宋_GB2312" w:hint="eastAsia"/>
                <w:color w:val="333333"/>
                <w:kern w:val="0"/>
                <w:sz w:val="22"/>
                <w:szCs w:val="22"/>
                <w:lang/>
              </w:rPr>
              <w:t>2016</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81</w:t>
            </w:r>
            <w:r>
              <w:rPr>
                <w:rFonts w:ascii="仿宋_GB2312" w:eastAsia="仿宋_GB2312" w:hAnsi="宋体" w:cs="仿宋_GB2312" w:hint="eastAsia"/>
                <w:color w:val="333333"/>
                <w:kern w:val="0"/>
                <w:sz w:val="22"/>
                <w:szCs w:val="22"/>
                <w:lang/>
              </w:rPr>
              <w:t>号）、《省人民政府关于鼓励社会力量兴办教育促进民办教育健康发展的实施意见》（鄂政发〔</w:t>
            </w:r>
            <w:r>
              <w:rPr>
                <w:rFonts w:ascii="仿宋_GB2312" w:eastAsia="仿宋_GB2312" w:hAnsi="宋体" w:cs="仿宋_GB2312" w:hint="eastAsia"/>
                <w:color w:val="333333"/>
                <w:kern w:val="0"/>
                <w:sz w:val="22"/>
                <w:szCs w:val="22"/>
                <w:lang/>
              </w:rPr>
              <w:t>2017</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62</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建立以政府购买服务为主、奖励性补助等方式为辅的支持民办学校提供普惠性教育服务的多元化公共财政扶持体系。</w:t>
            </w:r>
          </w:p>
        </w:tc>
      </w:tr>
      <w:tr w:rsidR="00FB6D2C">
        <w:trPr>
          <w:trHeight w:val="779"/>
          <w:jc w:val="center"/>
        </w:trPr>
        <w:tc>
          <w:tcPr>
            <w:tcW w:w="146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黑体" w:eastAsia="黑体" w:hAnsi="宋体" w:cs="黑体" w:hint="eastAsia"/>
                <w:color w:val="333333"/>
                <w:kern w:val="0"/>
                <w:sz w:val="22"/>
                <w:szCs w:val="22"/>
                <w:lang/>
              </w:rPr>
              <w:t>二、税费政策支持类（</w:t>
            </w:r>
            <w:r>
              <w:rPr>
                <w:rFonts w:ascii="黑体" w:eastAsia="黑体" w:hAnsi="宋体" w:cs="黑体" w:hint="eastAsia"/>
                <w:color w:val="333333"/>
                <w:kern w:val="0"/>
                <w:sz w:val="22"/>
                <w:szCs w:val="22"/>
                <w:lang/>
              </w:rPr>
              <w:t>9</w:t>
            </w:r>
            <w:r>
              <w:rPr>
                <w:rFonts w:ascii="黑体" w:eastAsia="黑体" w:hAnsi="宋体" w:cs="黑体" w:hint="eastAsia"/>
                <w:color w:val="333333"/>
                <w:kern w:val="0"/>
                <w:sz w:val="22"/>
                <w:szCs w:val="22"/>
                <w:lang/>
              </w:rPr>
              <w:t>项）</w:t>
            </w:r>
          </w:p>
        </w:tc>
      </w:tr>
      <w:tr w:rsidR="00FB6D2C">
        <w:trPr>
          <w:trHeight w:val="1900"/>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16</w:t>
            </w:r>
          </w:p>
        </w:tc>
        <w:tc>
          <w:tcPr>
            <w:tcW w:w="22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阶段性降低失业保险、工伤保险费率</w:t>
            </w:r>
          </w:p>
        </w:tc>
        <w:tc>
          <w:tcPr>
            <w:tcW w:w="1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市人社局、市财政局、市税务局</w:t>
            </w:r>
          </w:p>
        </w:tc>
        <w:tc>
          <w:tcPr>
            <w:tcW w:w="16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027-60358502</w:t>
            </w:r>
          </w:p>
        </w:tc>
        <w:tc>
          <w:tcPr>
            <w:tcW w:w="42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《人力资源社会保障部办公厅</w:t>
            </w:r>
            <w:r>
              <w:rPr>
                <w:rFonts w:ascii="仿宋_GB2312" w:eastAsia="仿宋_GB2312" w:hAnsi="宋体" w:cs="仿宋_GB2312" w:hint="eastAsia"/>
                <w:color w:val="333333"/>
                <w:kern w:val="0"/>
                <w:sz w:val="22"/>
                <w:szCs w:val="22"/>
                <w:lang/>
              </w:rPr>
              <w:t> </w:t>
            </w:r>
            <w:r>
              <w:rPr>
                <w:rFonts w:ascii="仿宋_GB2312" w:eastAsia="仿宋_GB2312" w:hAnsi="宋体" w:cs="仿宋_GB2312" w:hint="eastAsia"/>
                <w:color w:val="333333"/>
                <w:kern w:val="0"/>
                <w:sz w:val="22"/>
                <w:szCs w:val="22"/>
                <w:lang/>
              </w:rPr>
              <w:t>财政部办公厅</w:t>
            </w:r>
            <w:r>
              <w:rPr>
                <w:rFonts w:ascii="仿宋_GB2312" w:eastAsia="仿宋_GB2312" w:hAnsi="宋体" w:cs="仿宋_GB2312" w:hint="eastAsia"/>
                <w:color w:val="333333"/>
                <w:kern w:val="0"/>
                <w:sz w:val="22"/>
                <w:szCs w:val="22"/>
                <w:lang/>
              </w:rPr>
              <w:t> </w:t>
            </w:r>
            <w:r>
              <w:rPr>
                <w:rFonts w:ascii="仿宋_GB2312" w:eastAsia="仿宋_GB2312" w:hAnsi="宋体" w:cs="仿宋_GB2312" w:hint="eastAsia"/>
                <w:color w:val="333333"/>
                <w:kern w:val="0"/>
                <w:sz w:val="22"/>
                <w:szCs w:val="22"/>
                <w:lang/>
              </w:rPr>
              <w:t>国家税务总局办公厅关于</w:t>
            </w:r>
            <w:r>
              <w:rPr>
                <w:rFonts w:ascii="仿宋_GB2312" w:eastAsia="仿宋_GB2312" w:hAnsi="宋体" w:cs="仿宋_GB2312" w:hint="eastAsia"/>
                <w:color w:val="333333"/>
                <w:kern w:val="0"/>
                <w:sz w:val="22"/>
                <w:szCs w:val="22"/>
                <w:lang/>
              </w:rPr>
              <w:t>2021</w:t>
            </w:r>
            <w:r>
              <w:rPr>
                <w:rFonts w:ascii="仿宋_GB2312" w:eastAsia="仿宋_GB2312" w:hAnsi="宋体" w:cs="仿宋_GB2312" w:hint="eastAsia"/>
                <w:color w:val="333333"/>
                <w:kern w:val="0"/>
                <w:sz w:val="22"/>
                <w:szCs w:val="22"/>
                <w:lang/>
              </w:rPr>
              <w:t>年社会保险缴费有关问题的通知》（人社厅发〔</w:t>
            </w:r>
            <w:r>
              <w:rPr>
                <w:rFonts w:ascii="仿宋_GB2312" w:eastAsia="仿宋_GB2312" w:hAnsi="宋体" w:cs="仿宋_GB2312" w:hint="eastAsia"/>
                <w:color w:val="333333"/>
                <w:kern w:val="0"/>
                <w:sz w:val="22"/>
                <w:szCs w:val="22"/>
                <w:lang/>
              </w:rPr>
              <w:t>2021</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2</w:t>
            </w:r>
            <w:r>
              <w:rPr>
                <w:rFonts w:ascii="仿宋_GB2312" w:eastAsia="仿宋_GB2312" w:hAnsi="宋体" w:cs="仿宋_GB2312" w:hint="eastAsia"/>
                <w:color w:val="333333"/>
                <w:kern w:val="0"/>
                <w:sz w:val="22"/>
                <w:szCs w:val="22"/>
                <w:lang/>
              </w:rPr>
              <w:t>号）</w:t>
            </w:r>
          </w:p>
        </w:tc>
        <w:tc>
          <w:tcPr>
            <w:tcW w:w="4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阶段性降低失业保险、工伤保险费率政策</w:t>
            </w:r>
            <w:r>
              <w:rPr>
                <w:rFonts w:ascii="仿宋_GB2312" w:eastAsia="仿宋_GB2312" w:hAnsi="宋体" w:cs="仿宋_GB2312" w:hint="eastAsia"/>
                <w:color w:val="333333"/>
                <w:kern w:val="0"/>
                <w:sz w:val="22"/>
                <w:szCs w:val="22"/>
                <w:lang/>
              </w:rPr>
              <w:t>2021</w:t>
            </w:r>
            <w:r>
              <w:rPr>
                <w:rFonts w:ascii="仿宋_GB2312" w:eastAsia="仿宋_GB2312" w:hAnsi="宋体" w:cs="仿宋_GB2312" w:hint="eastAsia"/>
                <w:color w:val="333333"/>
                <w:kern w:val="0"/>
                <w:sz w:val="22"/>
                <w:szCs w:val="22"/>
                <w:lang/>
              </w:rPr>
              <w:t>年</w:t>
            </w:r>
            <w:r>
              <w:rPr>
                <w:rFonts w:ascii="仿宋_GB2312" w:eastAsia="仿宋_GB2312" w:hAnsi="宋体" w:cs="仿宋_GB2312" w:hint="eastAsia"/>
                <w:color w:val="333333"/>
                <w:kern w:val="0"/>
                <w:sz w:val="22"/>
                <w:szCs w:val="22"/>
                <w:lang/>
              </w:rPr>
              <w:t>4</w:t>
            </w:r>
            <w:r>
              <w:rPr>
                <w:rFonts w:ascii="仿宋_GB2312" w:eastAsia="仿宋_GB2312" w:hAnsi="宋体" w:cs="仿宋_GB2312" w:hint="eastAsia"/>
                <w:color w:val="333333"/>
                <w:kern w:val="0"/>
                <w:sz w:val="22"/>
                <w:szCs w:val="22"/>
                <w:lang/>
              </w:rPr>
              <w:t>月</w:t>
            </w:r>
            <w:r>
              <w:rPr>
                <w:rFonts w:ascii="仿宋_GB2312" w:eastAsia="仿宋_GB2312" w:hAnsi="宋体" w:cs="仿宋_GB2312" w:hint="eastAsia"/>
                <w:color w:val="333333"/>
                <w:kern w:val="0"/>
                <w:sz w:val="22"/>
                <w:szCs w:val="22"/>
                <w:lang/>
              </w:rPr>
              <w:t>30</w:t>
            </w:r>
            <w:r>
              <w:rPr>
                <w:rFonts w:ascii="仿宋_GB2312" w:eastAsia="仿宋_GB2312" w:hAnsi="宋体" w:cs="仿宋_GB2312" w:hint="eastAsia"/>
                <w:color w:val="333333"/>
                <w:kern w:val="0"/>
                <w:sz w:val="22"/>
                <w:szCs w:val="22"/>
                <w:lang/>
              </w:rPr>
              <w:t>日到期后，延续实施</w:t>
            </w:r>
            <w:r>
              <w:rPr>
                <w:rFonts w:ascii="仿宋_GB2312" w:eastAsia="仿宋_GB2312" w:hAnsi="宋体" w:cs="仿宋_GB2312" w:hint="eastAsia"/>
                <w:color w:val="333333"/>
                <w:kern w:val="0"/>
                <w:sz w:val="22"/>
                <w:szCs w:val="22"/>
                <w:lang/>
              </w:rPr>
              <w:t>1</w:t>
            </w:r>
            <w:r>
              <w:rPr>
                <w:rFonts w:ascii="仿宋_GB2312" w:eastAsia="仿宋_GB2312" w:hAnsi="宋体" w:cs="仿宋_GB2312" w:hint="eastAsia"/>
                <w:color w:val="333333"/>
                <w:kern w:val="0"/>
                <w:sz w:val="22"/>
                <w:szCs w:val="22"/>
                <w:lang/>
              </w:rPr>
              <w:t>年至</w:t>
            </w:r>
            <w:r>
              <w:rPr>
                <w:rFonts w:ascii="仿宋_GB2312" w:eastAsia="仿宋_GB2312" w:hAnsi="宋体" w:cs="仿宋_GB2312" w:hint="eastAsia"/>
                <w:color w:val="333333"/>
                <w:kern w:val="0"/>
                <w:sz w:val="22"/>
                <w:szCs w:val="22"/>
                <w:lang/>
              </w:rPr>
              <w:t>2022</w:t>
            </w:r>
            <w:r>
              <w:rPr>
                <w:rFonts w:ascii="仿宋_GB2312" w:eastAsia="仿宋_GB2312" w:hAnsi="宋体" w:cs="仿宋_GB2312" w:hint="eastAsia"/>
                <w:color w:val="333333"/>
                <w:kern w:val="0"/>
                <w:sz w:val="22"/>
                <w:szCs w:val="22"/>
                <w:lang/>
              </w:rPr>
              <w:t>年</w:t>
            </w:r>
            <w:r>
              <w:rPr>
                <w:rFonts w:ascii="仿宋_GB2312" w:eastAsia="仿宋_GB2312" w:hAnsi="宋体" w:cs="仿宋_GB2312" w:hint="eastAsia"/>
                <w:color w:val="333333"/>
                <w:kern w:val="0"/>
                <w:sz w:val="22"/>
                <w:szCs w:val="22"/>
                <w:lang/>
              </w:rPr>
              <w:t>4</w:t>
            </w:r>
            <w:r>
              <w:rPr>
                <w:rFonts w:ascii="仿宋_GB2312" w:eastAsia="仿宋_GB2312" w:hAnsi="宋体" w:cs="仿宋_GB2312" w:hint="eastAsia"/>
                <w:color w:val="333333"/>
                <w:kern w:val="0"/>
                <w:sz w:val="22"/>
                <w:szCs w:val="22"/>
                <w:lang/>
              </w:rPr>
              <w:t>月</w:t>
            </w:r>
            <w:r>
              <w:rPr>
                <w:rFonts w:ascii="仿宋_GB2312" w:eastAsia="仿宋_GB2312" w:hAnsi="宋体" w:cs="仿宋_GB2312" w:hint="eastAsia"/>
                <w:color w:val="333333"/>
                <w:kern w:val="0"/>
                <w:sz w:val="22"/>
                <w:szCs w:val="22"/>
                <w:lang/>
              </w:rPr>
              <w:t>30</w:t>
            </w:r>
            <w:r>
              <w:rPr>
                <w:rFonts w:ascii="仿宋_GB2312" w:eastAsia="仿宋_GB2312" w:hAnsi="宋体" w:cs="仿宋_GB2312" w:hint="eastAsia"/>
                <w:color w:val="333333"/>
                <w:kern w:val="0"/>
                <w:sz w:val="22"/>
                <w:szCs w:val="22"/>
                <w:lang/>
              </w:rPr>
              <w:t>日。</w:t>
            </w:r>
          </w:p>
        </w:tc>
      </w:tr>
      <w:tr w:rsidR="00FB6D2C">
        <w:trPr>
          <w:trHeight w:val="1941"/>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17</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免收小微企业不动产登记费</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市自然资源和规划局、市发改委、市财政局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027-60660906</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《国家发展改革委</w:t>
            </w:r>
            <w:r>
              <w:rPr>
                <w:rFonts w:ascii="仿宋_GB2312" w:eastAsia="仿宋_GB2312" w:hAnsi="宋体" w:cs="仿宋_GB2312" w:hint="eastAsia"/>
                <w:color w:val="333333"/>
                <w:kern w:val="0"/>
                <w:sz w:val="22"/>
                <w:szCs w:val="22"/>
                <w:lang/>
              </w:rPr>
              <w:t> </w:t>
            </w:r>
            <w:r>
              <w:rPr>
                <w:rFonts w:ascii="仿宋_GB2312" w:eastAsia="仿宋_GB2312" w:hAnsi="宋体" w:cs="仿宋_GB2312" w:hint="eastAsia"/>
                <w:color w:val="333333"/>
                <w:kern w:val="0"/>
                <w:sz w:val="22"/>
                <w:szCs w:val="22"/>
                <w:lang/>
              </w:rPr>
              <w:t>财政部关于不动产登记收费标准等有关问题的通知》（发改价格规〔</w:t>
            </w:r>
            <w:r>
              <w:rPr>
                <w:rFonts w:ascii="仿宋_GB2312" w:eastAsia="仿宋_GB2312" w:hAnsi="宋体" w:cs="仿宋_GB2312" w:hint="eastAsia"/>
                <w:color w:val="333333"/>
                <w:kern w:val="0"/>
                <w:sz w:val="22"/>
                <w:szCs w:val="22"/>
                <w:lang/>
              </w:rPr>
              <w:t>2016</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2559</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明确免收小微企业不动产登记费。</w:t>
            </w:r>
          </w:p>
        </w:tc>
      </w:tr>
      <w:tr w:rsidR="00FB6D2C">
        <w:trPr>
          <w:trHeight w:val="1900"/>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18</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易地扶贫搬迁项目免征不动产登记费</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市自然资源和规划局、市发改委、市财政局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027-60660906</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《财政部</w:t>
            </w:r>
            <w:r>
              <w:rPr>
                <w:rFonts w:ascii="仿宋_GB2312" w:eastAsia="仿宋_GB2312" w:hAnsi="宋体" w:cs="仿宋_GB2312" w:hint="eastAsia"/>
                <w:color w:val="333333"/>
                <w:kern w:val="0"/>
                <w:sz w:val="22"/>
                <w:szCs w:val="22"/>
                <w:lang/>
              </w:rPr>
              <w:t> </w:t>
            </w:r>
            <w:r>
              <w:rPr>
                <w:rFonts w:ascii="仿宋_GB2312" w:eastAsia="仿宋_GB2312" w:hAnsi="宋体" w:cs="仿宋_GB2312" w:hint="eastAsia"/>
                <w:color w:val="333333"/>
                <w:kern w:val="0"/>
                <w:sz w:val="22"/>
                <w:szCs w:val="22"/>
                <w:lang/>
              </w:rPr>
              <w:t>国家发展改革委关于免征易地扶贫搬迁有关政府性基金和行政事业性收费政策的通知》（财税〔</w:t>
            </w:r>
            <w:r>
              <w:rPr>
                <w:rFonts w:ascii="仿宋_GB2312" w:eastAsia="仿宋_GB2312" w:hAnsi="宋体" w:cs="仿宋_GB2312" w:hint="eastAsia"/>
                <w:color w:val="333333"/>
                <w:kern w:val="0"/>
                <w:sz w:val="22"/>
                <w:szCs w:val="22"/>
                <w:lang/>
              </w:rPr>
              <w:t>2019</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53</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对易地扶贫搬迁项目免征城市基础设施配套费、不动产登记费。</w:t>
            </w:r>
          </w:p>
        </w:tc>
      </w:tr>
      <w:tr w:rsidR="00FB6D2C">
        <w:trPr>
          <w:trHeight w:val="1983"/>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19</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公安机关取消收费</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市公安局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0711-3752305</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《鄂州市公安局进一步深化“放管服”改革七条措施》</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新车上牌、补换驾驶证、补换行驶证、补换登记证书、补换号牌、办理临时号牌、车辆过户（包括证件和号牌）、互联网上网服务营业场所信息安全审核、互联网国际联网单位备案、信息系统安全等级保护备案、保安员证考试等</w:t>
            </w:r>
            <w:r>
              <w:rPr>
                <w:rFonts w:ascii="仿宋_GB2312" w:eastAsia="仿宋_GB2312" w:hAnsi="宋体" w:cs="仿宋_GB2312" w:hint="eastAsia"/>
                <w:color w:val="333333"/>
                <w:kern w:val="0"/>
                <w:sz w:val="22"/>
                <w:szCs w:val="22"/>
                <w:lang/>
              </w:rPr>
              <w:t>11</w:t>
            </w:r>
            <w:r>
              <w:rPr>
                <w:rFonts w:ascii="仿宋_GB2312" w:eastAsia="仿宋_GB2312" w:hAnsi="宋体" w:cs="仿宋_GB2312" w:hint="eastAsia"/>
                <w:color w:val="333333"/>
                <w:kern w:val="0"/>
                <w:sz w:val="22"/>
                <w:szCs w:val="22"/>
                <w:lang/>
              </w:rPr>
              <w:t>项事项取消收费。</w:t>
            </w:r>
          </w:p>
        </w:tc>
      </w:tr>
      <w:tr w:rsidR="00FB6D2C">
        <w:trPr>
          <w:trHeight w:val="2875"/>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20</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（删除：工商用户建筑区划红线外获得用水零收费。）</w:t>
            </w:r>
            <w:r>
              <w:rPr>
                <w:rFonts w:ascii="仿宋_GB2312" w:eastAsia="仿宋_GB2312" w:hAnsi="宋体" w:cs="仿宋_GB2312" w:hint="eastAsia"/>
                <w:color w:val="FF0000"/>
                <w:kern w:val="0"/>
                <w:sz w:val="22"/>
                <w:szCs w:val="22"/>
                <w:lang/>
              </w:rPr>
              <w:t>工商用户建筑区划红线外供水供电供气零收费</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市水务集团、鄂州供电公司、市安泰天然气公</w:t>
            </w:r>
            <w:r>
              <w:rPr>
                <w:rFonts w:ascii="仿宋_GB2312" w:eastAsia="仿宋_GB2312" w:hAnsi="宋体" w:cs="仿宋_GB2312" w:hint="eastAsia"/>
                <w:color w:val="333333"/>
                <w:kern w:val="0"/>
                <w:sz w:val="22"/>
                <w:szCs w:val="22"/>
                <w:lang/>
              </w:rPr>
              <w:lastRenderedPageBreak/>
              <w:t>司</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ind w:left="220" w:hanging="220"/>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1.027-60229350</w:t>
            </w:r>
          </w:p>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2.95598</w:t>
            </w:r>
          </w:p>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3.96501</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《国务院办公厅转发国家发展改革委等部门关于清理规范城镇供水供电供气供暖行业收费促进行业高质量发展意见的通知》（国办函〔</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129</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30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w:t>
            </w:r>
            <w:r>
              <w:rPr>
                <w:rFonts w:ascii="仿宋_GB2312" w:eastAsia="仿宋_GB2312" w:hAnsi="宋体" w:cs="仿宋_GB2312" w:hint="eastAsia"/>
                <w:color w:val="333333"/>
                <w:kern w:val="0"/>
                <w:sz w:val="22"/>
                <w:szCs w:val="22"/>
                <w:lang/>
              </w:rPr>
              <w:lastRenderedPageBreak/>
              <w:t>水供电供气供热企业承担的部分，纳入企业经营成本。</w:t>
            </w:r>
          </w:p>
        </w:tc>
      </w:tr>
      <w:tr w:rsidR="00FB6D2C">
        <w:trPr>
          <w:trHeight w:val="1059"/>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21</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工业生产厂房免建免缴人防易地建设费</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市人防办</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027-53083230</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《湖北省人民防空办公室关于印发规范性文件的通知》（鄂人防〔</w:t>
            </w:r>
            <w:r>
              <w:rPr>
                <w:rFonts w:ascii="仿宋_GB2312" w:eastAsia="仿宋_GB2312" w:hAnsi="宋体" w:cs="仿宋_GB2312" w:hint="eastAsia"/>
                <w:color w:val="333333"/>
                <w:kern w:val="0"/>
                <w:sz w:val="22"/>
                <w:szCs w:val="22"/>
                <w:lang/>
              </w:rPr>
              <w:t>2021</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1</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对工业生产厂房免建免缴易地建设费。</w:t>
            </w:r>
          </w:p>
        </w:tc>
      </w:tr>
      <w:tr w:rsidR="00FB6D2C">
        <w:trPr>
          <w:trHeight w:val="1642"/>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22</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排污权交易手续服务费减免</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市生态环境局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027-60281806</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《省生态环境厅印发</w:t>
            </w:r>
            <w:r>
              <w:rPr>
                <w:rFonts w:ascii="仿宋_GB2312" w:eastAsia="仿宋_GB2312" w:hAnsi="宋体" w:cs="仿宋_GB2312" w:hint="eastAsia"/>
                <w:color w:val="333333"/>
                <w:kern w:val="0"/>
                <w:sz w:val="22"/>
                <w:szCs w:val="22"/>
                <w:lang/>
              </w:rPr>
              <w:t>&lt;</w:t>
            </w:r>
            <w:r>
              <w:rPr>
                <w:rFonts w:ascii="仿宋_GB2312" w:eastAsia="仿宋_GB2312" w:hAnsi="宋体" w:cs="仿宋_GB2312" w:hint="eastAsia"/>
                <w:color w:val="333333"/>
                <w:kern w:val="0"/>
                <w:sz w:val="22"/>
                <w:szCs w:val="22"/>
                <w:lang/>
              </w:rPr>
              <w:t>关于统筹做好疫情防控和经济社会发展生态环保工作的实施意见</w:t>
            </w:r>
            <w:r>
              <w:rPr>
                <w:rFonts w:ascii="仿宋_GB2312" w:eastAsia="仿宋_GB2312" w:hAnsi="宋体" w:cs="仿宋_GB2312" w:hint="eastAsia"/>
                <w:color w:val="333333"/>
                <w:kern w:val="0"/>
                <w:sz w:val="22"/>
                <w:szCs w:val="22"/>
                <w:lang/>
              </w:rPr>
              <w:t>&gt;</w:t>
            </w:r>
            <w:r>
              <w:rPr>
                <w:rFonts w:ascii="仿宋_GB2312" w:eastAsia="仿宋_GB2312" w:hAnsi="宋体" w:cs="仿宋_GB2312" w:hint="eastAsia"/>
                <w:color w:val="333333"/>
                <w:kern w:val="0"/>
                <w:sz w:val="22"/>
                <w:szCs w:val="22"/>
                <w:lang/>
              </w:rPr>
              <w:t>的通知》（鄂环发〔</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15</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减轻企业排污权交易成本，对转让方为各市（州）生态环境部门及储备机构的，由转让方承担交易手续服务费。</w:t>
            </w:r>
          </w:p>
        </w:tc>
      </w:tr>
      <w:tr w:rsidR="00FB6D2C">
        <w:trPr>
          <w:trHeight w:val="2985"/>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23</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对民办学校税费优惠等激励政策的政策</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市教育局、市税务局、鄂州供电公司、市水务集团、市安泰天然气公司</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027-60281028</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《国务院关于鼓励社会力量兴办教育促进民办教育健康发展的若干意见》（国发〔</w:t>
            </w:r>
            <w:r>
              <w:rPr>
                <w:rFonts w:ascii="仿宋_GB2312" w:eastAsia="仿宋_GB2312" w:hAnsi="宋体" w:cs="仿宋_GB2312" w:hint="eastAsia"/>
                <w:color w:val="333333"/>
                <w:kern w:val="0"/>
                <w:sz w:val="22"/>
                <w:szCs w:val="22"/>
                <w:lang/>
              </w:rPr>
              <w:t>2016</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81</w:t>
            </w:r>
            <w:r>
              <w:rPr>
                <w:rFonts w:ascii="仿宋_GB2312" w:eastAsia="仿宋_GB2312" w:hAnsi="宋体" w:cs="仿宋_GB2312" w:hint="eastAsia"/>
                <w:color w:val="333333"/>
                <w:kern w:val="0"/>
                <w:sz w:val="22"/>
                <w:szCs w:val="22"/>
                <w:lang/>
              </w:rPr>
              <w:t>号）、《省人民政府关于鼓励社会力量兴办教育促进民办教育健康发展的实施意见》（鄂政发〔</w:t>
            </w:r>
            <w:r>
              <w:rPr>
                <w:rFonts w:ascii="仿宋_GB2312" w:eastAsia="仿宋_GB2312" w:hAnsi="宋体" w:cs="仿宋_GB2312" w:hint="eastAsia"/>
                <w:color w:val="333333"/>
                <w:kern w:val="0"/>
                <w:sz w:val="22"/>
                <w:szCs w:val="22"/>
                <w:lang/>
              </w:rPr>
              <w:t>2017</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62</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对企业办的各类学校、幼儿园自用的房产、土地，免征房产税、城镇土地使用税。非营利性民办学校与公办学校享有同等待遇，按照税法规定进行免税资格认定后，免征非营利性收入的企业所得税。民办学校用电、用水、用气、用热，执行与公办学校相同的价格政策。</w:t>
            </w:r>
          </w:p>
        </w:tc>
      </w:tr>
      <w:tr w:rsidR="00FB6D2C">
        <w:trPr>
          <w:trHeight w:val="1950"/>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24</w:t>
            </w:r>
          </w:p>
        </w:tc>
        <w:tc>
          <w:tcPr>
            <w:tcW w:w="2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三岁以下婴幼儿照护服务享受政策</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市卫健委、市自然资源规划局、</w:t>
            </w:r>
            <w:r>
              <w:rPr>
                <w:rFonts w:ascii="仿宋_GB2312" w:eastAsia="仿宋_GB2312" w:hAnsi="宋体" w:cs="仿宋_GB2312" w:hint="eastAsia"/>
                <w:color w:val="333333"/>
                <w:kern w:val="0"/>
                <w:sz w:val="22"/>
                <w:szCs w:val="22"/>
                <w:lang/>
              </w:rPr>
              <w:lastRenderedPageBreak/>
              <w:t>市税务局</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lastRenderedPageBreak/>
              <w:t>027-60660828</w:t>
            </w:r>
          </w:p>
        </w:tc>
        <w:tc>
          <w:tcPr>
            <w:tcW w:w="42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《国务院办公厅关于促进</w:t>
            </w:r>
            <w:r>
              <w:rPr>
                <w:rFonts w:ascii="仿宋_GB2312" w:eastAsia="仿宋_GB2312" w:hAnsi="宋体" w:cs="仿宋_GB2312" w:hint="eastAsia"/>
                <w:color w:val="333333"/>
                <w:kern w:val="0"/>
                <w:sz w:val="22"/>
                <w:szCs w:val="22"/>
                <w:lang/>
              </w:rPr>
              <w:t>3</w:t>
            </w:r>
            <w:r>
              <w:rPr>
                <w:rFonts w:ascii="仿宋_GB2312" w:eastAsia="仿宋_GB2312" w:hAnsi="宋体" w:cs="仿宋_GB2312" w:hint="eastAsia"/>
                <w:color w:val="333333"/>
                <w:kern w:val="0"/>
                <w:sz w:val="22"/>
                <w:szCs w:val="22"/>
                <w:lang/>
              </w:rPr>
              <w:t>岁以下婴幼儿照护服务发展的指导意见》（国办发〔</w:t>
            </w:r>
            <w:r>
              <w:rPr>
                <w:rFonts w:ascii="仿宋_GB2312" w:eastAsia="仿宋_GB2312" w:hAnsi="宋体" w:cs="仿宋_GB2312" w:hint="eastAsia"/>
                <w:color w:val="333333"/>
                <w:kern w:val="0"/>
                <w:sz w:val="22"/>
                <w:szCs w:val="22"/>
                <w:lang/>
              </w:rPr>
              <w:t>2019</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15</w:t>
            </w:r>
            <w:r>
              <w:rPr>
                <w:rFonts w:ascii="仿宋_GB2312" w:eastAsia="仿宋_GB2312" w:hAnsi="宋体" w:cs="仿宋_GB2312" w:hint="eastAsia"/>
                <w:color w:val="333333"/>
                <w:kern w:val="0"/>
                <w:sz w:val="22"/>
                <w:szCs w:val="22"/>
                <w:lang/>
              </w:rPr>
              <w:t>号）</w:t>
            </w:r>
          </w:p>
        </w:tc>
        <w:tc>
          <w:tcPr>
            <w:tcW w:w="4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自然资源部门优先保障婴幼儿照护服务机构和设施建设的土地供应。税务部门负责贯彻落实有关支持婴幼儿服务发展的税收优惠政策。</w:t>
            </w:r>
          </w:p>
        </w:tc>
      </w:tr>
      <w:tr w:rsidR="00FB6D2C">
        <w:trPr>
          <w:trHeight w:val="870"/>
          <w:jc w:val="center"/>
        </w:trPr>
        <w:tc>
          <w:tcPr>
            <w:tcW w:w="146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黑体" w:eastAsia="黑体" w:hAnsi="宋体" w:cs="黑体" w:hint="eastAsia"/>
                <w:color w:val="333333"/>
                <w:kern w:val="0"/>
                <w:sz w:val="22"/>
                <w:szCs w:val="22"/>
                <w:lang/>
              </w:rPr>
              <w:lastRenderedPageBreak/>
              <w:t>三、审批措施支持类（</w:t>
            </w:r>
            <w:r>
              <w:rPr>
                <w:rFonts w:ascii="黑体" w:eastAsia="黑体" w:hAnsi="宋体" w:cs="黑体" w:hint="eastAsia"/>
                <w:color w:val="333333"/>
                <w:kern w:val="0"/>
                <w:sz w:val="22"/>
                <w:szCs w:val="22"/>
                <w:lang/>
              </w:rPr>
              <w:t>1</w:t>
            </w:r>
            <w:r>
              <w:rPr>
                <w:rFonts w:ascii="黑体" w:eastAsia="黑体" w:hAnsi="宋体" w:cs="黑体" w:hint="eastAsia"/>
                <w:color w:val="333333"/>
                <w:kern w:val="0"/>
                <w:sz w:val="22"/>
                <w:szCs w:val="22"/>
                <w:lang/>
              </w:rPr>
              <w:t>项）</w:t>
            </w:r>
          </w:p>
        </w:tc>
      </w:tr>
      <w:tr w:rsidR="00FB6D2C">
        <w:trPr>
          <w:trHeight w:val="2565"/>
          <w:jc w:val="center"/>
        </w:trPr>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25</w:t>
            </w:r>
          </w:p>
        </w:tc>
        <w:tc>
          <w:tcPr>
            <w:tcW w:w="22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简化公众聚集场所投入使用、营业前消防安全检查程序。</w:t>
            </w:r>
          </w:p>
        </w:tc>
        <w:tc>
          <w:tcPr>
            <w:tcW w:w="1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市住建局、市消防救援支队</w:t>
            </w:r>
          </w:p>
        </w:tc>
        <w:tc>
          <w:tcPr>
            <w:tcW w:w="16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027-60670771</w:t>
            </w:r>
          </w:p>
          <w:p w:rsidR="00FB6D2C" w:rsidRDefault="00142819">
            <w:pPr>
              <w:widowControl/>
              <w:spacing w:line="280" w:lineRule="atLeast"/>
              <w:jc w:val="center"/>
              <w:rPr>
                <w:rFonts w:ascii="宋体" w:eastAsia="宋体" w:hAnsi="宋体" w:cs="宋体"/>
                <w:color w:val="333333"/>
              </w:rPr>
            </w:pPr>
            <w:r>
              <w:rPr>
                <w:rFonts w:ascii="仿宋_GB2312" w:eastAsia="仿宋_GB2312" w:hAnsi="宋体" w:cs="仿宋_GB2312" w:hint="eastAsia"/>
                <w:color w:val="333333"/>
                <w:kern w:val="0"/>
                <w:sz w:val="22"/>
                <w:szCs w:val="22"/>
                <w:lang/>
              </w:rPr>
              <w:t>027-60896095</w:t>
            </w:r>
          </w:p>
        </w:tc>
        <w:tc>
          <w:tcPr>
            <w:tcW w:w="42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《省人民政府办公厅关于全面深化消防执法改革的实施意见》（鄂政办发〔</w:t>
            </w:r>
            <w:r>
              <w:rPr>
                <w:rFonts w:ascii="仿宋_GB2312" w:eastAsia="仿宋_GB2312" w:hAnsi="宋体" w:cs="仿宋_GB2312" w:hint="eastAsia"/>
                <w:color w:val="333333"/>
                <w:kern w:val="0"/>
                <w:sz w:val="22"/>
                <w:szCs w:val="22"/>
                <w:lang/>
              </w:rPr>
              <w:t>2020</w:t>
            </w:r>
            <w:r>
              <w:rPr>
                <w:rFonts w:ascii="仿宋_GB2312" w:eastAsia="仿宋_GB2312" w:hAnsi="宋体" w:cs="仿宋_GB2312" w:hint="eastAsia"/>
                <w:color w:val="333333"/>
                <w:kern w:val="0"/>
                <w:sz w:val="22"/>
                <w:szCs w:val="22"/>
                <w:lang/>
              </w:rPr>
              <w:t>〕</w:t>
            </w:r>
            <w:r>
              <w:rPr>
                <w:rFonts w:ascii="仿宋_GB2312" w:eastAsia="仿宋_GB2312" w:hAnsi="宋体" w:cs="仿宋_GB2312" w:hint="eastAsia"/>
                <w:color w:val="333333"/>
                <w:kern w:val="0"/>
                <w:sz w:val="22"/>
                <w:szCs w:val="22"/>
                <w:lang/>
              </w:rPr>
              <w:t>40</w:t>
            </w:r>
            <w:r>
              <w:rPr>
                <w:rFonts w:ascii="仿宋_GB2312" w:eastAsia="仿宋_GB2312" w:hAnsi="宋体" w:cs="仿宋_GB2312" w:hint="eastAsia"/>
                <w:color w:val="333333"/>
                <w:kern w:val="0"/>
                <w:sz w:val="22"/>
                <w:szCs w:val="22"/>
                <w:lang/>
              </w:rPr>
              <w:t>号）</w:t>
            </w:r>
          </w:p>
        </w:tc>
        <w:tc>
          <w:tcPr>
            <w:tcW w:w="4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B6D2C" w:rsidRDefault="00142819">
            <w:pPr>
              <w:widowControl/>
              <w:spacing w:line="280" w:lineRule="atLeast"/>
              <w:jc w:val="left"/>
              <w:rPr>
                <w:rFonts w:ascii="宋体" w:eastAsia="宋体" w:hAnsi="宋体" w:cs="宋体"/>
                <w:color w:val="333333"/>
              </w:rPr>
            </w:pPr>
            <w:r>
              <w:rPr>
                <w:rFonts w:ascii="仿宋_GB2312" w:eastAsia="仿宋_GB2312" w:hAnsi="宋体" w:cs="仿宋_GB2312" w:hint="eastAsia"/>
                <w:color w:val="333333"/>
                <w:kern w:val="0"/>
                <w:sz w:val="22"/>
                <w:szCs w:val="22"/>
                <w:lang/>
              </w:rPr>
              <w:t>工程投资额不超过</w:t>
            </w:r>
            <w:r>
              <w:rPr>
                <w:rFonts w:ascii="仿宋_GB2312" w:eastAsia="仿宋_GB2312" w:hAnsi="宋体" w:cs="仿宋_GB2312" w:hint="eastAsia"/>
                <w:color w:val="333333"/>
                <w:kern w:val="0"/>
                <w:sz w:val="22"/>
                <w:szCs w:val="22"/>
                <w:lang/>
              </w:rPr>
              <w:t>30</w:t>
            </w:r>
            <w:r>
              <w:rPr>
                <w:rFonts w:ascii="仿宋_GB2312" w:eastAsia="仿宋_GB2312" w:hAnsi="宋体" w:cs="仿宋_GB2312" w:hint="eastAsia"/>
                <w:color w:val="333333"/>
                <w:kern w:val="0"/>
                <w:sz w:val="22"/>
                <w:szCs w:val="22"/>
                <w:lang/>
              </w:rPr>
              <w:t>（含）万元或者建筑面积不超过</w:t>
            </w:r>
            <w:r>
              <w:rPr>
                <w:rFonts w:ascii="仿宋_GB2312" w:eastAsia="仿宋_GB2312" w:hAnsi="宋体" w:cs="仿宋_GB2312" w:hint="eastAsia"/>
                <w:color w:val="333333"/>
                <w:kern w:val="0"/>
                <w:sz w:val="22"/>
                <w:szCs w:val="22"/>
                <w:lang/>
              </w:rPr>
              <w:t>300</w:t>
            </w:r>
            <w:r>
              <w:rPr>
                <w:rFonts w:ascii="仿宋_GB2312" w:eastAsia="仿宋_GB2312" w:hAnsi="宋体" w:cs="仿宋_GB2312" w:hint="eastAsia"/>
                <w:color w:val="333333"/>
                <w:kern w:val="0"/>
                <w:sz w:val="22"/>
                <w:szCs w:val="22"/>
                <w:lang/>
              </w:rPr>
              <w:t>（含）平方米的公众聚集场所投入使用、营业前可以不申请办理消防安全检查。逐步实行告知承诺制审批，公众聚集场所通过消防门户网站、微信公众号等途径或当面提交申请，作出符合消防安全标准的承诺后即可投入使用、营业。</w:t>
            </w:r>
          </w:p>
        </w:tc>
      </w:tr>
    </w:tbl>
    <w:p w:rsidR="00FB6D2C" w:rsidRDefault="00FB6D2C"/>
    <w:sectPr w:rsidR="00FB6D2C" w:rsidSect="00FB6D2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819" w:rsidRDefault="00142819" w:rsidP="007C32FD">
      <w:r>
        <w:separator/>
      </w:r>
    </w:p>
  </w:endnote>
  <w:endnote w:type="continuationSeparator" w:id="1">
    <w:p w:rsidR="00142819" w:rsidRDefault="00142819" w:rsidP="007C3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819" w:rsidRDefault="00142819" w:rsidP="007C32FD">
      <w:r>
        <w:separator/>
      </w:r>
    </w:p>
  </w:footnote>
  <w:footnote w:type="continuationSeparator" w:id="1">
    <w:p w:rsidR="00142819" w:rsidRDefault="00142819" w:rsidP="007C32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EA4119E"/>
    <w:rsid w:val="00142819"/>
    <w:rsid w:val="007C32FD"/>
    <w:rsid w:val="00FB6D2C"/>
    <w:rsid w:val="7EA41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D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3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32FD"/>
    <w:rPr>
      <w:rFonts w:asciiTheme="minorHAnsi" w:eastAsiaTheme="minorEastAsia" w:hAnsiTheme="minorHAnsi" w:cstheme="minorBidi"/>
      <w:kern w:val="2"/>
      <w:sz w:val="18"/>
      <w:szCs w:val="18"/>
    </w:rPr>
  </w:style>
  <w:style w:type="paragraph" w:styleId="a4">
    <w:name w:val="footer"/>
    <w:basedOn w:val="a"/>
    <w:link w:val="Char0"/>
    <w:rsid w:val="007C32FD"/>
    <w:pPr>
      <w:tabs>
        <w:tab w:val="center" w:pos="4153"/>
        <w:tab w:val="right" w:pos="8306"/>
      </w:tabs>
      <w:snapToGrid w:val="0"/>
      <w:jc w:val="left"/>
    </w:pPr>
    <w:rPr>
      <w:sz w:val="18"/>
      <w:szCs w:val="18"/>
    </w:rPr>
  </w:style>
  <w:style w:type="character" w:customStyle="1" w:styleId="Char0">
    <w:name w:val="页脚 Char"/>
    <w:basedOn w:val="a0"/>
    <w:link w:val="a4"/>
    <w:rsid w:val="007C32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夏之雪</dc:creator>
  <cp:lastModifiedBy>dell</cp:lastModifiedBy>
  <cp:revision>2</cp:revision>
  <dcterms:created xsi:type="dcterms:W3CDTF">2021-10-28T09:07:00Z</dcterms:created>
  <dcterms:modified xsi:type="dcterms:W3CDTF">2023-10-25T03:03:00Z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CB465BEC3CC54B9297356CD0AC530BAE</vt:lpwstr>
  </property>
</Properties>
</file>