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kern w:val="0"/>
          <w:sz w:val="30"/>
          <w:szCs w:val="30"/>
        </w:rPr>
        <w:t>附件1.</w:t>
      </w:r>
    </w:p>
    <w:tbl>
      <w:tblPr>
        <w:tblStyle w:val="4"/>
        <w:tblW w:w="8695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8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鄂州市202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</w:rPr>
              <w:t>年市直部门预算项目支出绩效目标表</w:t>
            </w:r>
          </w:p>
        </w:tc>
      </w:tr>
    </w:tbl>
    <w:p>
      <w:pPr>
        <w:rPr>
          <w:rFonts w:hint="eastAsia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申报单位：鄂州市青少年业余体育运动学校</w:t>
      </w:r>
      <w:r>
        <w:rPr>
          <w:rFonts w:hint="eastAsia" w:ascii="宋体" w:hAnsi="宋体" w:eastAsia="宋体" w:cs="宋体"/>
          <w:kern w:val="0"/>
          <w:sz w:val="18"/>
          <w:szCs w:val="18"/>
          <w:lang w:val="en-US" w:eastAsia="zh-CN"/>
        </w:rPr>
        <w:t xml:space="preserve">                                       金</w:t>
      </w:r>
      <w:r>
        <w:rPr>
          <w:rFonts w:hint="eastAsia" w:ascii="宋体" w:hAnsi="宋体" w:eastAsia="宋体" w:cs="宋体"/>
          <w:kern w:val="0"/>
          <w:sz w:val="18"/>
          <w:szCs w:val="18"/>
        </w:rPr>
        <w:t>额单位：万元</w:t>
      </w:r>
    </w:p>
    <w:tbl>
      <w:tblPr>
        <w:tblStyle w:val="4"/>
        <w:tblW w:w="8440" w:type="dxa"/>
        <w:tblInd w:w="1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551"/>
        <w:gridCol w:w="763"/>
        <w:gridCol w:w="397"/>
        <w:gridCol w:w="1663"/>
        <w:gridCol w:w="687"/>
        <w:gridCol w:w="248"/>
        <w:gridCol w:w="531"/>
        <w:gridCol w:w="290"/>
        <w:gridCol w:w="12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业训费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项目类别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运行维护类</w:t>
            </w:r>
          </w:p>
        </w:tc>
        <w:tc>
          <w:tcPr>
            <w:tcW w:w="14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项目性质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ind w:firstLine="180" w:firstLineChars="100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常年性项目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立项依据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依据湖北省财政厅、湖北省体育运动委员会鄂财文发[1992]293号文件&lt;关于适当增加体育事业费的通知&gt;精神；国务院国办发[1995]14《全民健身计划纲要》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项目预算</w:t>
            </w: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成本构成</w:t>
            </w:r>
          </w:p>
        </w:tc>
        <w:tc>
          <w:tcPr>
            <w:tcW w:w="7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金额</w:t>
            </w:r>
          </w:p>
        </w:tc>
        <w:tc>
          <w:tcPr>
            <w:tcW w:w="2747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测算（公式）依据</w:t>
            </w:r>
          </w:p>
        </w:tc>
        <w:tc>
          <w:tcPr>
            <w:tcW w:w="106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2019年实际执行数</w:t>
            </w: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2020年实际执行数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747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服装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广告宣传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场租，外聘教练、裁判授课及食宿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器材，运动员、教练员工作中餐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27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绩效目标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引导青少年广泛参与体育活动，感受体育锻炼的乐趣和魅力，在体育活动中增强体质，促进身心健康，提高运动技能，从中发掘具有体育天赋的运动苗子，向上级运动队输送。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绩效指标</w:t>
            </w: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绩效标准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当年预期实现值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冬夏令营活动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2次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资金使用率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经济效益指标 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推动鄂州地区经济高速发展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鄂州GDP指标达标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社会效益指标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选拔人才，提高专项技术水平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生态效益指标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没有对自然环境造成影响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保障工作完成及时率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促进鄂州竞技体育事业可持续发展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运动员、教练员满意度</w:t>
            </w: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5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spacing w:val="-6"/>
                <w:kern w:val="0"/>
                <w:sz w:val="18"/>
                <w:szCs w:val="18"/>
              </w:rPr>
            </w:pPr>
          </w:p>
        </w:tc>
        <w:tc>
          <w:tcPr>
            <w:tcW w:w="25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保障绩效目标实现措施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1、开展训练各环节安全顺利的进行；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2、所有项目按照规程公正公平的进行；</w:t>
            </w:r>
          </w:p>
          <w:p>
            <w:pPr>
              <w:widowControl/>
              <w:spacing w:line="240" w:lineRule="exac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3、通过训练、比赛达到锻炼队伍挑选输送后备人才的目的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主管部门审核意见</w:t>
            </w:r>
          </w:p>
        </w:tc>
        <w:tc>
          <w:tcPr>
            <w:tcW w:w="735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审核意见：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1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9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                                                          审核人：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08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353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 xml:space="preserve"> 单位公章：   年   月   日  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dX0+dkBAACtAwAADgAAAGRycy9lMm9Eb2MueG1srVPBbtswDL0P6D8I&#10;ujd2MnTIjChFh6BFgWEb0O0DFFmOBUiiICmxsw/Y/mCnXXbfd+U7Ssl2OnSXHnqxKZF85HukVte9&#10;0eQgfVBgGZ3PSkqkFVAru2P029fbyyUlIXJbcw1WMnqUgV6vL96sOlfJBbSga+kJgthQdY7RNkZX&#10;FUUQrTQ8zMBJi84GvOERj35X1J53iG50sSjLd0UHvnYehAwBbzeDk46I/iWA0DRKyA2IvZE2Dqhe&#10;ah6RUmiVC3Sdu20aKeLnpgkyEs0oMo35i0XQ3qZvsV7xaue5a5UYW+AvaeEZJ8OVxaJnqA2PnOy9&#10;+g/KKOEhQBNnAkwxEMmKIIt5+Uybh5Y7mbmg1MGdRQ+vBys+Hb54ompG31JiucGBn379PP3+e/rz&#10;g8yTPJ0LFUY9OIyL/QfocWmm+4CXiXXfeJP+yIegH8U9nsWVfSQiJS0Xy2WJLoG+6YD4xVO68yHe&#10;STAkGYx6nF4WlR8+hjiETiGpmoVbpXWeoLakY/T91eIqJ5w9CK4t1kgkhmaTFfttPzLbQn1EYvge&#10;sGAL/jslHW4DoxaXnxJ9b1HstDiT4SdjOxncCkxkdOg1uJt9xMZyv6nYUGHsAaeYGY8bl9bk33OO&#10;enpl60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OqXm5zwAAAAUBAAAPAAAAAAAAAAEAIAAAACIA&#10;AABkcnMvZG93bnJldi54bWxQSwECFAAUAAAACACHTuJATdX0+dkBAACtAwAADgAAAAAAAAABACAA&#10;AAAe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6C422F"/>
    <w:rsid w:val="003A04E4"/>
    <w:rsid w:val="00902BD4"/>
    <w:rsid w:val="00DE7076"/>
    <w:rsid w:val="010673BE"/>
    <w:rsid w:val="01B7492B"/>
    <w:rsid w:val="11C81AF8"/>
    <w:rsid w:val="1B191A34"/>
    <w:rsid w:val="206C422F"/>
    <w:rsid w:val="29EA0212"/>
    <w:rsid w:val="3B7E06C6"/>
    <w:rsid w:val="50651D80"/>
    <w:rsid w:val="53706C37"/>
    <w:rsid w:val="60C81E66"/>
    <w:rsid w:val="666D34A8"/>
    <w:rsid w:val="6A5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127</Words>
  <Characters>729</Characters>
  <Lines>6</Lines>
  <Paragraphs>1</Paragraphs>
  <TotalTime>2</TotalTime>
  <ScaleCrop>false</ScaleCrop>
  <LinksUpToDate>false</LinksUpToDate>
  <CharactersWithSpaces>855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2021-11-13T10:11:00Z</dcterms:created>
  <dc:creator>龟龟龟小鬼</dc:creator>
  <cp:lastModifiedBy>Administrator</cp:lastModifiedBy>
  <cp:lastPrinted>2021-12-01T08:35:35Z</cp:lastPrinted>
  <dcterms:modified xsi:type="dcterms:W3CDTF">2021-12-01T08:36:18Z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